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8600E" w14:textId="05E2BF7F" w:rsidR="00425E9C" w:rsidRDefault="00425E9C" w:rsidP="00425E9C">
      <w:pPr>
        <w:rPr>
          <w:sz w:val="28"/>
          <w:szCs w:val="28"/>
        </w:rPr>
      </w:pPr>
    </w:p>
    <w:p w14:paraId="6E79F9BC" w14:textId="77777777" w:rsidR="00425E9C" w:rsidRDefault="00425E9C" w:rsidP="00425E9C">
      <w:pPr>
        <w:rPr>
          <w:sz w:val="28"/>
          <w:szCs w:val="28"/>
        </w:rPr>
      </w:pPr>
    </w:p>
    <w:p w14:paraId="586E9CDA" w14:textId="0217AB17" w:rsidR="00425E9C" w:rsidRDefault="00AE0E2D" w:rsidP="00425E9C">
      <w:pPr>
        <w:rPr>
          <w:sz w:val="28"/>
          <w:szCs w:val="28"/>
        </w:rPr>
      </w:pPr>
      <w:r>
        <w:rPr>
          <w:noProof/>
        </w:rPr>
        <w:drawing>
          <wp:inline distT="0" distB="0" distL="0" distR="0" wp14:anchorId="7F18CAAE" wp14:editId="6D5BBF44">
            <wp:extent cx="5943600" cy="309118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91180"/>
                    </a:xfrm>
                    <a:prstGeom prst="rect">
                      <a:avLst/>
                    </a:prstGeom>
                    <a:noFill/>
                    <a:ln>
                      <a:noFill/>
                    </a:ln>
                  </pic:spPr>
                </pic:pic>
              </a:graphicData>
            </a:graphic>
          </wp:inline>
        </w:drawing>
      </w:r>
    </w:p>
    <w:p w14:paraId="26844544" w14:textId="14811183" w:rsidR="00425E9C" w:rsidRDefault="00425E9C" w:rsidP="00425E9C">
      <w:pPr>
        <w:jc w:val="center"/>
        <w:rPr>
          <w:sz w:val="28"/>
          <w:szCs w:val="28"/>
        </w:rPr>
      </w:pPr>
    </w:p>
    <w:p w14:paraId="2DF8CF86" w14:textId="77777777" w:rsidR="00425E9C" w:rsidRDefault="00425E9C" w:rsidP="00AE0E2D">
      <w:pPr>
        <w:rPr>
          <w:sz w:val="28"/>
          <w:szCs w:val="28"/>
        </w:rPr>
      </w:pPr>
    </w:p>
    <w:p w14:paraId="5652A876" w14:textId="77777777" w:rsidR="00BB46D2" w:rsidRPr="00C071CC" w:rsidRDefault="00BB46D2" w:rsidP="00425E9C">
      <w:pPr>
        <w:rPr>
          <w:rFonts w:asciiTheme="majorHAnsi" w:hAnsiTheme="majorHAnsi" w:cstheme="majorHAnsi"/>
          <w:color w:val="000000" w:themeColor="text1"/>
          <w:sz w:val="44"/>
          <w:szCs w:val="44"/>
        </w:rPr>
      </w:pPr>
    </w:p>
    <w:p w14:paraId="2B60B235" w14:textId="0A5FEF04" w:rsidR="00425E9C" w:rsidRPr="005D0E81" w:rsidRDefault="00425E9C" w:rsidP="00425E9C">
      <w:pPr>
        <w:jc w:val="center"/>
        <w:rPr>
          <w:rFonts w:asciiTheme="majorHAnsi" w:hAnsiTheme="majorHAnsi" w:cstheme="majorHAnsi"/>
          <w:b/>
          <w:bCs/>
          <w:color w:val="000000" w:themeColor="text1"/>
          <w:sz w:val="44"/>
          <w:szCs w:val="44"/>
          <w:lang w:val="es-DO"/>
        </w:rPr>
      </w:pPr>
      <w:r w:rsidRPr="005D0E81">
        <w:rPr>
          <w:rFonts w:asciiTheme="majorHAnsi" w:hAnsiTheme="majorHAnsi" w:cstheme="majorHAnsi"/>
          <w:b/>
          <w:bCs/>
          <w:color w:val="000000" w:themeColor="text1"/>
          <w:sz w:val="44"/>
          <w:szCs w:val="44"/>
          <w:lang w:val="es-DO"/>
        </w:rPr>
        <w:t>INFORME SEMESTRAL PORTAL DATOS ABIERTOS</w:t>
      </w:r>
    </w:p>
    <w:p w14:paraId="4F61B20F" w14:textId="299C181F" w:rsidR="00425E9C" w:rsidRDefault="00642484" w:rsidP="00AE0E2D">
      <w:pPr>
        <w:jc w:val="center"/>
        <w:rPr>
          <w:rFonts w:asciiTheme="majorHAnsi" w:hAnsiTheme="majorHAnsi" w:cstheme="majorHAnsi"/>
          <w:color w:val="000000" w:themeColor="text1"/>
          <w:sz w:val="44"/>
          <w:szCs w:val="44"/>
          <w:lang w:val="es-DO"/>
        </w:rPr>
      </w:pPr>
      <w:r>
        <w:rPr>
          <w:rFonts w:asciiTheme="majorHAnsi" w:hAnsiTheme="majorHAnsi" w:cstheme="majorHAnsi"/>
          <w:color w:val="000000" w:themeColor="text1"/>
          <w:sz w:val="44"/>
          <w:szCs w:val="44"/>
          <w:lang w:val="es-DO"/>
        </w:rPr>
        <w:t>Enero</w:t>
      </w:r>
      <w:r w:rsidR="00597F16">
        <w:rPr>
          <w:rFonts w:asciiTheme="majorHAnsi" w:hAnsiTheme="majorHAnsi" w:cstheme="majorHAnsi"/>
          <w:color w:val="000000" w:themeColor="text1"/>
          <w:sz w:val="44"/>
          <w:szCs w:val="44"/>
          <w:lang w:val="es-DO"/>
        </w:rPr>
        <w:t>-</w:t>
      </w:r>
      <w:r>
        <w:rPr>
          <w:rFonts w:asciiTheme="majorHAnsi" w:hAnsiTheme="majorHAnsi" w:cstheme="majorHAnsi"/>
          <w:color w:val="000000" w:themeColor="text1"/>
          <w:sz w:val="44"/>
          <w:szCs w:val="44"/>
          <w:lang w:val="es-DO"/>
        </w:rPr>
        <w:t xml:space="preserve">junio </w:t>
      </w:r>
      <w:r w:rsidR="00597F16">
        <w:rPr>
          <w:rFonts w:asciiTheme="majorHAnsi" w:hAnsiTheme="majorHAnsi" w:cstheme="majorHAnsi"/>
          <w:color w:val="000000" w:themeColor="text1"/>
          <w:sz w:val="44"/>
          <w:szCs w:val="44"/>
          <w:lang w:val="es-DO"/>
        </w:rPr>
        <w:t>202</w:t>
      </w:r>
      <w:r w:rsidR="00491844">
        <w:rPr>
          <w:rFonts w:asciiTheme="majorHAnsi" w:hAnsiTheme="majorHAnsi" w:cstheme="majorHAnsi"/>
          <w:color w:val="000000" w:themeColor="text1"/>
          <w:sz w:val="44"/>
          <w:szCs w:val="44"/>
          <w:lang w:val="es-DO"/>
        </w:rPr>
        <w:t>5</w:t>
      </w:r>
    </w:p>
    <w:p w14:paraId="32468D70" w14:textId="57ACC845" w:rsidR="00AE0E2D" w:rsidRDefault="00AE0E2D" w:rsidP="00AE0E2D">
      <w:pPr>
        <w:jc w:val="center"/>
        <w:rPr>
          <w:rFonts w:asciiTheme="majorHAnsi" w:hAnsiTheme="majorHAnsi" w:cstheme="majorHAnsi"/>
          <w:color w:val="000000" w:themeColor="text1"/>
          <w:sz w:val="44"/>
          <w:szCs w:val="44"/>
          <w:lang w:val="es-DO"/>
        </w:rPr>
      </w:pPr>
    </w:p>
    <w:p w14:paraId="1A8BDCF4" w14:textId="02A846F9" w:rsidR="00AE0E2D" w:rsidRDefault="00AE0E2D" w:rsidP="00AE0E2D">
      <w:pPr>
        <w:jc w:val="center"/>
        <w:rPr>
          <w:rFonts w:asciiTheme="majorHAnsi" w:hAnsiTheme="majorHAnsi" w:cstheme="majorHAnsi"/>
          <w:color w:val="000000" w:themeColor="text1"/>
          <w:sz w:val="44"/>
          <w:szCs w:val="44"/>
          <w:lang w:val="es-DO"/>
        </w:rPr>
      </w:pPr>
    </w:p>
    <w:p w14:paraId="0CB77921" w14:textId="73C57F5F" w:rsidR="00AE0E2D" w:rsidRDefault="00AE0E2D" w:rsidP="00AE0E2D">
      <w:pPr>
        <w:jc w:val="center"/>
        <w:rPr>
          <w:rFonts w:asciiTheme="majorHAnsi" w:hAnsiTheme="majorHAnsi" w:cstheme="majorHAnsi"/>
          <w:color w:val="000000" w:themeColor="text1"/>
          <w:sz w:val="44"/>
          <w:szCs w:val="44"/>
          <w:lang w:val="es-DO"/>
        </w:rPr>
      </w:pPr>
    </w:p>
    <w:p w14:paraId="7AB46076" w14:textId="77777777" w:rsidR="00AE0E2D" w:rsidRDefault="00AE0E2D" w:rsidP="00AE0E2D">
      <w:pPr>
        <w:jc w:val="center"/>
        <w:rPr>
          <w:rFonts w:asciiTheme="majorHAnsi" w:hAnsiTheme="majorHAnsi" w:cstheme="majorHAnsi"/>
          <w:color w:val="000000" w:themeColor="text1"/>
          <w:sz w:val="44"/>
          <w:szCs w:val="44"/>
          <w:lang w:val="es-DO"/>
        </w:rPr>
      </w:pPr>
    </w:p>
    <w:p w14:paraId="47B34106" w14:textId="42D25D2B" w:rsidR="00AE0E2D" w:rsidRDefault="00AE0E2D" w:rsidP="00AE0E2D">
      <w:pPr>
        <w:jc w:val="center"/>
        <w:rPr>
          <w:rFonts w:asciiTheme="majorHAnsi" w:hAnsiTheme="majorHAnsi" w:cstheme="majorHAnsi"/>
          <w:color w:val="000000" w:themeColor="text1"/>
          <w:sz w:val="44"/>
          <w:szCs w:val="44"/>
          <w:lang w:val="es-DO"/>
        </w:rPr>
      </w:pPr>
    </w:p>
    <w:p w14:paraId="3DC2FFE0" w14:textId="602DA079" w:rsidR="00865E8B" w:rsidRPr="008926A3" w:rsidRDefault="00865E8B" w:rsidP="00865E8B">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lastRenderedPageBreak/>
        <w:t xml:space="preserve">La Tesorería de la Seguridad Social, consciente del poder innovador que pueden generar los datos públicos en formatos abiertos y su impacto en la prestación de los servicios, la transparencia y la calidad de vida de los ciudadanos y ciudadanas, está comprometida con colaborar en el desarrollo del Portal Datos Abiertos y con esto contribuir con el objetivo de que las personas puedan disponer de la información que producimos, con la finalidad de que estos puedan convertirse en información reutilizable, creándose así la oportunidad de intercambiar o cruzar informaciones entre bases de datos. </w:t>
      </w:r>
    </w:p>
    <w:p w14:paraId="22D8DBDE" w14:textId="77F41A94" w:rsidR="00BB46D2" w:rsidRPr="008926A3" w:rsidRDefault="00865E8B" w:rsidP="00AE0E2D">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t>Entendiendo la importancia de estos en el desarrollo de aplicaciones, tanto desde la Administración Pública como desde la Sociedad Civil, hemos promovido su uso mediante las redes sociales y nuestro Portal Web.</w:t>
      </w:r>
    </w:p>
    <w:p w14:paraId="3B36D90C" w14:textId="4BBD3213" w:rsidR="000C7926" w:rsidRDefault="00865E8B" w:rsidP="0052113B">
      <w:pPr>
        <w:jc w:val="center"/>
        <w:rPr>
          <w:rFonts w:asciiTheme="majorHAnsi" w:hAnsiTheme="majorHAnsi" w:cstheme="majorHAnsi"/>
          <w:b/>
          <w:bCs/>
          <w:noProof/>
          <w:color w:val="3B3838" w:themeColor="background2" w:themeShade="40"/>
          <w:sz w:val="28"/>
          <w:szCs w:val="28"/>
          <w:lang w:val="es-DO"/>
        </w:rPr>
      </w:pPr>
      <w:r w:rsidRPr="005D0E81">
        <w:rPr>
          <w:rFonts w:asciiTheme="majorHAnsi" w:hAnsiTheme="majorHAnsi" w:cstheme="majorHAnsi"/>
          <w:b/>
          <w:bCs/>
          <w:noProof/>
          <w:color w:val="3B3838" w:themeColor="background2" w:themeShade="40"/>
          <w:sz w:val="28"/>
          <w:szCs w:val="28"/>
          <w:lang w:val="es-DO"/>
        </w:rPr>
        <w:t xml:space="preserve">Reporte de Publicaciones  en el </w:t>
      </w:r>
      <w:r w:rsidR="000C7926" w:rsidRPr="005D0E81">
        <w:rPr>
          <w:rFonts w:asciiTheme="majorHAnsi" w:hAnsiTheme="majorHAnsi" w:cstheme="majorHAnsi"/>
          <w:b/>
          <w:bCs/>
          <w:noProof/>
          <w:color w:val="3B3838" w:themeColor="background2" w:themeShade="40"/>
          <w:sz w:val="28"/>
          <w:szCs w:val="28"/>
          <w:lang w:val="es-DO"/>
        </w:rPr>
        <w:t>Portal Web</w:t>
      </w:r>
    </w:p>
    <w:p w14:paraId="3436D447" w14:textId="77777777" w:rsidR="00D53AA6" w:rsidRPr="0052113B" w:rsidRDefault="00D53AA6" w:rsidP="0052113B">
      <w:pPr>
        <w:jc w:val="center"/>
        <w:rPr>
          <w:rFonts w:asciiTheme="majorHAnsi" w:hAnsiTheme="majorHAnsi" w:cstheme="majorHAnsi"/>
          <w:b/>
          <w:bCs/>
          <w:noProof/>
          <w:color w:val="3B3838" w:themeColor="background2" w:themeShade="40"/>
          <w:sz w:val="28"/>
          <w:szCs w:val="28"/>
          <w:lang w:val="es-DO"/>
        </w:rPr>
      </w:pPr>
    </w:p>
    <w:p w14:paraId="258A3AEF" w14:textId="7418C1F4" w:rsidR="00551036" w:rsidRDefault="00F8213A" w:rsidP="00C071CC">
      <w:pPr>
        <w:rPr>
          <w:noProof/>
        </w:rPr>
      </w:pPr>
      <w:r>
        <w:rPr>
          <w:noProof/>
        </w:rPr>
        <w:drawing>
          <wp:inline distT="0" distB="0" distL="0" distR="0" wp14:anchorId="74D5A7D9" wp14:editId="727A99EC">
            <wp:extent cx="6600768" cy="4010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519" t="9685" r="802"/>
                    <a:stretch/>
                  </pic:blipFill>
                  <pic:spPr bwMode="auto">
                    <a:xfrm>
                      <a:off x="0" y="0"/>
                      <a:ext cx="6634061" cy="4030251"/>
                    </a:xfrm>
                    <a:prstGeom prst="rect">
                      <a:avLst/>
                    </a:prstGeom>
                    <a:ln>
                      <a:noFill/>
                    </a:ln>
                    <a:extLst>
                      <a:ext uri="{53640926-AAD7-44D8-BBD7-CCE9431645EC}">
                        <a14:shadowObscured xmlns:a14="http://schemas.microsoft.com/office/drawing/2010/main"/>
                      </a:ext>
                    </a:extLst>
                  </pic:spPr>
                </pic:pic>
              </a:graphicData>
            </a:graphic>
          </wp:inline>
        </w:drawing>
      </w:r>
    </w:p>
    <w:p w14:paraId="1F03562A" w14:textId="77777777" w:rsidR="00F8213A" w:rsidRDefault="00F8213A" w:rsidP="008F6BD8"/>
    <w:p w14:paraId="2BD87176" w14:textId="77777777" w:rsidR="0088518E" w:rsidRPr="00D53AA6" w:rsidRDefault="0088518E" w:rsidP="0088518E">
      <w:pPr>
        <w:rPr>
          <w:rFonts w:asciiTheme="majorHAnsi" w:hAnsiTheme="majorHAnsi" w:cstheme="majorHAnsi"/>
          <w:color w:val="000000" w:themeColor="text1"/>
          <w:sz w:val="24"/>
          <w:szCs w:val="24"/>
        </w:rPr>
      </w:pPr>
      <w:hyperlink r:id="rId9" w:history="1">
        <w:r w:rsidRPr="00D53AA6">
          <w:rPr>
            <w:rStyle w:val="Hyperlink"/>
            <w:rFonts w:asciiTheme="majorHAnsi" w:hAnsiTheme="majorHAnsi" w:cstheme="majorHAnsi"/>
            <w:sz w:val="24"/>
            <w:szCs w:val="24"/>
          </w:rPr>
          <w:t>https://datos.gob.do/about</w:t>
        </w:r>
      </w:hyperlink>
    </w:p>
    <w:p w14:paraId="108538E0" w14:textId="51722948" w:rsidR="00C5632B" w:rsidRPr="003A6D86" w:rsidRDefault="00491844" w:rsidP="00AE0E2D">
      <w:pPr>
        <w:rPr>
          <w:rStyle w:val="Hyperlink"/>
          <w:rFonts w:asciiTheme="majorHAnsi" w:hAnsiTheme="majorHAnsi" w:cstheme="majorHAnsi"/>
          <w:sz w:val="24"/>
          <w:szCs w:val="24"/>
        </w:rPr>
      </w:pPr>
      <w:hyperlink r:id="rId10" w:history="1">
        <w:r w:rsidR="00BB46D2" w:rsidRPr="003A6D86">
          <w:rPr>
            <w:rStyle w:val="Hyperlink"/>
            <w:rFonts w:asciiTheme="majorHAnsi" w:hAnsiTheme="majorHAnsi" w:cstheme="majorHAnsi"/>
            <w:sz w:val="24"/>
            <w:szCs w:val="24"/>
          </w:rPr>
          <w:t>https://www.tss.gob.do/transparencia/datos-abiertos.html</w:t>
        </w:r>
      </w:hyperlink>
      <w:bookmarkStart w:id="0" w:name="_Hlk91579573"/>
    </w:p>
    <w:p w14:paraId="23A69B81" w14:textId="6D7FF354" w:rsidR="003601B3" w:rsidRPr="003A6D86" w:rsidRDefault="003601B3" w:rsidP="00AE0E2D">
      <w:pPr>
        <w:rPr>
          <w:rStyle w:val="Hyperlink"/>
          <w:rFonts w:asciiTheme="majorHAnsi" w:hAnsiTheme="majorHAnsi" w:cstheme="majorHAnsi"/>
        </w:rPr>
      </w:pPr>
    </w:p>
    <w:p w14:paraId="21D4C5C5" w14:textId="77777777" w:rsidR="0052113B" w:rsidRPr="003A6D86" w:rsidRDefault="0052113B" w:rsidP="00AE0E2D">
      <w:pPr>
        <w:rPr>
          <w:rStyle w:val="Hyperlink"/>
          <w:rFonts w:asciiTheme="majorHAnsi" w:hAnsiTheme="majorHAnsi" w:cstheme="majorHAnsi"/>
        </w:rPr>
      </w:pPr>
    </w:p>
    <w:p w14:paraId="3FECD610" w14:textId="77777777" w:rsidR="00251858" w:rsidRPr="003A6D86" w:rsidRDefault="00251858" w:rsidP="0052113B">
      <w:pPr>
        <w:jc w:val="center"/>
        <w:rPr>
          <w:rFonts w:asciiTheme="majorHAnsi" w:hAnsiTheme="majorHAnsi" w:cstheme="majorHAnsi"/>
          <w:b/>
          <w:bCs/>
          <w:noProof/>
          <w:color w:val="3B3838" w:themeColor="background2" w:themeShade="40"/>
          <w:sz w:val="28"/>
          <w:szCs w:val="28"/>
        </w:rPr>
      </w:pPr>
    </w:p>
    <w:p w14:paraId="4EDEDD22" w14:textId="7C230051" w:rsidR="00251858" w:rsidRPr="00D53AA6" w:rsidRDefault="002B100B" w:rsidP="00251858">
      <w:pPr>
        <w:ind w:firstLine="720"/>
        <w:rPr>
          <w:rFonts w:asciiTheme="majorHAnsi" w:hAnsiTheme="majorHAnsi" w:cstheme="majorHAnsi"/>
          <w:b/>
          <w:bCs/>
          <w:noProof/>
          <w:color w:val="3B3838" w:themeColor="background2" w:themeShade="40"/>
          <w:sz w:val="32"/>
          <w:szCs w:val="32"/>
          <w:lang w:val="es-DO"/>
        </w:rPr>
      </w:pPr>
      <w:r w:rsidRPr="00491844">
        <w:rPr>
          <w:rFonts w:asciiTheme="majorHAnsi" w:hAnsiTheme="majorHAnsi" w:cstheme="majorHAnsi"/>
          <w:b/>
          <w:bCs/>
          <w:noProof/>
          <w:color w:val="3B3838" w:themeColor="background2" w:themeShade="40"/>
          <w:sz w:val="32"/>
          <w:szCs w:val="32"/>
        </w:rPr>
        <w:t xml:space="preserve">        </w:t>
      </w:r>
      <w:r w:rsidR="0052113B" w:rsidRPr="00D53AA6">
        <w:rPr>
          <w:rFonts w:asciiTheme="majorHAnsi" w:hAnsiTheme="majorHAnsi" w:cstheme="majorHAnsi"/>
          <w:b/>
          <w:bCs/>
          <w:noProof/>
          <w:color w:val="3B3838" w:themeColor="background2" w:themeShade="40"/>
          <w:sz w:val="32"/>
          <w:szCs w:val="32"/>
          <w:lang w:val="es-DO"/>
        </w:rPr>
        <w:t>Reporte de Publicaciones  en las redes sociales</w:t>
      </w:r>
    </w:p>
    <w:p w14:paraId="790739C8" w14:textId="62316D39" w:rsidR="0052113B" w:rsidRDefault="0088518E" w:rsidP="0052113B">
      <w:pPr>
        <w:rPr>
          <w:rFonts w:asciiTheme="majorHAnsi" w:hAnsiTheme="majorHAnsi" w:cstheme="majorHAnsi"/>
          <w:noProof/>
          <w:color w:val="000000" w:themeColor="text1"/>
          <w:lang w:val="es-DO"/>
        </w:rPr>
      </w:pPr>
      <w:r>
        <w:rPr>
          <w:noProof/>
          <w:lang w:val="es-DO"/>
        </w:rPr>
        <w:drawing>
          <wp:inline distT="0" distB="0" distL="0" distR="0" wp14:anchorId="5CCF339B" wp14:editId="791C80D3">
            <wp:extent cx="6343650" cy="3186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7070" r="-641"/>
                    <a:stretch/>
                  </pic:blipFill>
                  <pic:spPr bwMode="auto">
                    <a:xfrm>
                      <a:off x="0" y="0"/>
                      <a:ext cx="6347976" cy="3188813"/>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3205700B" w14:textId="6C3447A2" w:rsidR="003601B3" w:rsidRDefault="003601B3" w:rsidP="00AE0E2D">
      <w:pPr>
        <w:rPr>
          <w:rFonts w:asciiTheme="majorHAnsi" w:hAnsiTheme="majorHAnsi" w:cstheme="majorHAnsi"/>
          <w:color w:val="000000" w:themeColor="text1"/>
          <w:lang w:val="es-DO"/>
        </w:rPr>
      </w:pPr>
    </w:p>
    <w:p w14:paraId="2CACF429" w14:textId="025F3104" w:rsidR="0088518E" w:rsidRPr="00AE0E2D" w:rsidRDefault="0088518E" w:rsidP="00AE0E2D">
      <w:pPr>
        <w:rPr>
          <w:rFonts w:asciiTheme="majorHAnsi" w:hAnsiTheme="majorHAnsi" w:cstheme="majorHAnsi"/>
          <w:color w:val="000000" w:themeColor="text1"/>
          <w:lang w:val="es-DO"/>
        </w:rPr>
      </w:pPr>
      <w:r>
        <w:rPr>
          <w:noProof/>
          <w:lang w:val="es-DO"/>
        </w:rPr>
        <w:drawing>
          <wp:inline distT="0" distB="0" distL="0" distR="0" wp14:anchorId="43277372" wp14:editId="1DD1D073">
            <wp:extent cx="6409336" cy="387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 t="5853" r="-962" b="2811"/>
                    <a:stretch/>
                  </pic:blipFill>
                  <pic:spPr bwMode="auto">
                    <a:xfrm>
                      <a:off x="0" y="0"/>
                      <a:ext cx="6437276" cy="3893575"/>
                    </a:xfrm>
                    <a:prstGeom prst="rect">
                      <a:avLst/>
                    </a:prstGeom>
                    <a:noFill/>
                    <a:ln>
                      <a:noFill/>
                    </a:ln>
                    <a:extLst>
                      <a:ext uri="{53640926-AAD7-44D8-BBD7-CCE9431645EC}">
                        <a14:shadowObscured xmlns:a14="http://schemas.microsoft.com/office/drawing/2010/main"/>
                      </a:ext>
                    </a:extLst>
                  </pic:spPr>
                </pic:pic>
              </a:graphicData>
            </a:graphic>
          </wp:inline>
        </w:drawing>
      </w:r>
    </w:p>
    <w:sectPr w:rsidR="0088518E" w:rsidRPr="00AE0E2D" w:rsidSect="00C5632B">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6A00C" w14:textId="77777777" w:rsidR="00491844" w:rsidRDefault="00491844" w:rsidP="008F6BD8">
      <w:pPr>
        <w:spacing w:before="0" w:after="0" w:line="240" w:lineRule="auto"/>
      </w:pPr>
      <w:r>
        <w:separator/>
      </w:r>
    </w:p>
  </w:endnote>
  <w:endnote w:type="continuationSeparator" w:id="0">
    <w:p w14:paraId="4964F757" w14:textId="77777777" w:rsidR="00491844" w:rsidRDefault="00491844" w:rsidP="008F6B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C7867" w14:textId="77777777" w:rsidR="00491844" w:rsidRDefault="00491844" w:rsidP="008F6BD8">
      <w:pPr>
        <w:spacing w:before="0" w:after="0" w:line="240" w:lineRule="auto"/>
      </w:pPr>
      <w:r>
        <w:separator/>
      </w:r>
    </w:p>
  </w:footnote>
  <w:footnote w:type="continuationSeparator" w:id="0">
    <w:p w14:paraId="13387E08" w14:textId="77777777" w:rsidR="00491844" w:rsidRDefault="00491844" w:rsidP="008F6BD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D8"/>
    <w:rsid w:val="00005E8F"/>
    <w:rsid w:val="00007E9A"/>
    <w:rsid w:val="00067D7E"/>
    <w:rsid w:val="000C7926"/>
    <w:rsid w:val="00172172"/>
    <w:rsid w:val="001B4BAE"/>
    <w:rsid w:val="002378D0"/>
    <w:rsid w:val="00251858"/>
    <w:rsid w:val="002B100B"/>
    <w:rsid w:val="002B6B51"/>
    <w:rsid w:val="003601B3"/>
    <w:rsid w:val="00365F63"/>
    <w:rsid w:val="003A6D86"/>
    <w:rsid w:val="003B2212"/>
    <w:rsid w:val="00425E9C"/>
    <w:rsid w:val="00437BD1"/>
    <w:rsid w:val="0045124E"/>
    <w:rsid w:val="00491844"/>
    <w:rsid w:val="0052113B"/>
    <w:rsid w:val="005335BB"/>
    <w:rsid w:val="00551036"/>
    <w:rsid w:val="00597F16"/>
    <w:rsid w:val="005D0E81"/>
    <w:rsid w:val="00607FDB"/>
    <w:rsid w:val="00622877"/>
    <w:rsid w:val="00642484"/>
    <w:rsid w:val="006448CD"/>
    <w:rsid w:val="006506E5"/>
    <w:rsid w:val="006C30F1"/>
    <w:rsid w:val="006C35F3"/>
    <w:rsid w:val="00795A59"/>
    <w:rsid w:val="007A3EE0"/>
    <w:rsid w:val="007C04B4"/>
    <w:rsid w:val="008324E3"/>
    <w:rsid w:val="00865E8B"/>
    <w:rsid w:val="0088518E"/>
    <w:rsid w:val="008926A3"/>
    <w:rsid w:val="008B223B"/>
    <w:rsid w:val="008F6BD8"/>
    <w:rsid w:val="00954B30"/>
    <w:rsid w:val="009A73F0"/>
    <w:rsid w:val="009F1592"/>
    <w:rsid w:val="00A34CEF"/>
    <w:rsid w:val="00A92F2D"/>
    <w:rsid w:val="00A96AF6"/>
    <w:rsid w:val="00A97D73"/>
    <w:rsid w:val="00AD470F"/>
    <w:rsid w:val="00AE0E2D"/>
    <w:rsid w:val="00AE73F8"/>
    <w:rsid w:val="00AF6457"/>
    <w:rsid w:val="00BB46D2"/>
    <w:rsid w:val="00BE0C79"/>
    <w:rsid w:val="00BF4B79"/>
    <w:rsid w:val="00C071CC"/>
    <w:rsid w:val="00C5632B"/>
    <w:rsid w:val="00C6332A"/>
    <w:rsid w:val="00D21F27"/>
    <w:rsid w:val="00D3229E"/>
    <w:rsid w:val="00D53AA6"/>
    <w:rsid w:val="00D6109D"/>
    <w:rsid w:val="00DB08B5"/>
    <w:rsid w:val="00DE058D"/>
    <w:rsid w:val="00F821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218B"/>
  <w15:chartTrackingRefBased/>
  <w15:docId w15:val="{D3E24672-C5DA-449B-A1E3-951BE45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9C"/>
    <w:pPr>
      <w:spacing w:before="40" w:line="288" w:lineRule="auto"/>
    </w:pPr>
    <w:rPr>
      <w:color w:val="595959" w:themeColor="text1" w:themeTint="A6"/>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HeaderChar">
    <w:name w:val="Header Char"/>
    <w:basedOn w:val="DefaultParagraphFont"/>
    <w:link w:val="Header"/>
    <w:uiPriority w:val="99"/>
    <w:rsid w:val="008F6BD8"/>
  </w:style>
  <w:style w:type="paragraph" w:styleId="Footer">
    <w:name w:val="footer"/>
    <w:basedOn w:val="Normal"/>
    <w:link w:val="Foot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FooterChar">
    <w:name w:val="Footer Char"/>
    <w:basedOn w:val="DefaultParagraphFont"/>
    <w:link w:val="Footer"/>
    <w:uiPriority w:val="99"/>
    <w:rsid w:val="008F6BD8"/>
  </w:style>
  <w:style w:type="paragraph" w:styleId="EndnoteText">
    <w:name w:val="endnote text"/>
    <w:basedOn w:val="Normal"/>
    <w:link w:val="EndnoteTextChar"/>
    <w:uiPriority w:val="99"/>
    <w:semiHidden/>
    <w:unhideWhenUsed/>
    <w:rsid w:val="002378D0"/>
    <w:pPr>
      <w:spacing w:before="0" w:after="0" w:line="240" w:lineRule="auto"/>
    </w:pPr>
    <w:rPr>
      <w:color w:val="auto"/>
      <w:kern w:val="0"/>
      <w:lang w:eastAsia="en-US"/>
    </w:rPr>
  </w:style>
  <w:style w:type="character" w:customStyle="1" w:styleId="EndnoteTextChar">
    <w:name w:val="Endnote Text Char"/>
    <w:basedOn w:val="DefaultParagraphFont"/>
    <w:link w:val="EndnoteText"/>
    <w:uiPriority w:val="99"/>
    <w:semiHidden/>
    <w:rsid w:val="002378D0"/>
    <w:rPr>
      <w:sz w:val="20"/>
      <w:szCs w:val="20"/>
    </w:rPr>
  </w:style>
  <w:style w:type="character" w:styleId="EndnoteReference">
    <w:name w:val="endnote reference"/>
    <w:basedOn w:val="DefaultParagraphFont"/>
    <w:uiPriority w:val="99"/>
    <w:semiHidden/>
    <w:unhideWhenUsed/>
    <w:rsid w:val="002378D0"/>
    <w:rPr>
      <w:vertAlign w:val="superscript"/>
    </w:rPr>
  </w:style>
  <w:style w:type="character" w:styleId="Hyperlink">
    <w:name w:val="Hyperlink"/>
    <w:basedOn w:val="DefaultParagraphFont"/>
    <w:uiPriority w:val="99"/>
    <w:unhideWhenUsed/>
    <w:rsid w:val="002378D0"/>
    <w:rPr>
      <w:color w:val="0563C1" w:themeColor="hyperlink"/>
      <w:u w:val="single"/>
    </w:rPr>
  </w:style>
  <w:style w:type="character" w:styleId="UnresolvedMention">
    <w:name w:val="Unresolved Mention"/>
    <w:basedOn w:val="DefaultParagraphFont"/>
    <w:uiPriority w:val="99"/>
    <w:semiHidden/>
    <w:unhideWhenUsed/>
    <w:rsid w:val="00237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image001.jpg@01DBEA76.BE37576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tss.gob.do/transparencia/datos-abiertos.html" TargetMode="External"/><Relationship Id="rId4" Type="http://schemas.openxmlformats.org/officeDocument/2006/relationships/webSettings" Target="webSettings.xml"/><Relationship Id="rId9" Type="http://schemas.openxmlformats.org/officeDocument/2006/relationships/hyperlink" Target="https://datos.gob.do/about" TargetMode="External"/><Relationship Id="rId14" Type="http://schemas.openxmlformats.org/officeDocument/2006/relationships/image" Target="cid:image002.jpg@01DBEA76.BE3757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34990-C227-4BD8-B4C0-B7443CA3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177</Words>
  <Characters>1011</Characters>
  <Application>Microsoft Office Word</Application>
  <DocSecurity>0</DocSecurity>
  <Lines>8</Lines>
  <Paragraphs>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Gomez</dc:creator>
  <cp:keywords/>
  <dc:description/>
  <cp:lastModifiedBy>Ramona Espinal</cp:lastModifiedBy>
  <cp:revision>2</cp:revision>
  <cp:lastPrinted>2024-01-19T19:03:00Z</cp:lastPrinted>
  <dcterms:created xsi:type="dcterms:W3CDTF">2025-07-01T15:04:00Z</dcterms:created>
  <dcterms:modified xsi:type="dcterms:W3CDTF">2025-07-01T15:04:00Z</dcterms:modified>
</cp:coreProperties>
</file>