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E1C14F0" w:rsidR="0046741C" w:rsidRPr="00F435D3" w:rsidRDefault="008C72CC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Diciembre</w:t>
            </w:r>
            <w:r w:rsidR="00A63B0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.2021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971AA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971AA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971AAC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971AA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m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971AAC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971AA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971AA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971AA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971AAC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971AAC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unio.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junio</w:t>
            </w:r>
            <w:r w:rsidR="00725034"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BC7761" w:rsidRDefault="007371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8 de agosto.</w:t>
            </w:r>
          </w:p>
          <w:p w14:paraId="1F03712A" w14:textId="2D70C801" w:rsidR="00526E75" w:rsidRPr="00BC7761" w:rsidRDefault="007371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Default="003D0E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iembre.</w:t>
            </w:r>
          </w:p>
          <w:p w14:paraId="78C91FF3" w14:textId="67A57B19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F435D3"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Default="00075F3B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Default="00EA50CF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 </w:t>
            </w:r>
            <w:r w:rsidR="00C90D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diciembre.</w:t>
            </w:r>
          </w:p>
          <w:p w14:paraId="29F0F3D9" w14:textId="4392326E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Default="002843F3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 de septiembre.</w:t>
            </w:r>
          </w:p>
          <w:p w14:paraId="250C0A51" w14:textId="5E19711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737118" w:rsidRDefault="0065100A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737118" w:rsidRDefault="0065100A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971AA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971AA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971AA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D26C2F" w:rsidRDefault="00D26C2F" w:rsidP="00D26C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6C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971AAC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971AA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971AAC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737118" w:rsidRDefault="00165AD6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BB40EC" w:rsidRDefault="00142524" w:rsidP="00C052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737118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2524"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  <w:r w:rsidR="001425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971AAC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0BFBC15" w:rsidR="00526E75" w:rsidRPr="008C72CC" w:rsidRDefault="008C72C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C72CC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971AAC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737118" w:rsidRDefault="00AA4B0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01 de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Mayo</w:t>
            </w:r>
            <w:proofErr w:type="gramEnd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2870C459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737118" w:rsidRDefault="00C704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1AA9"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971AAC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971AA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737118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Octubre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A63B0E" w:rsidRPr="00737118" w:rsidRDefault="00971AAC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4CBDC5B8" w:rsidR="00A63B0E" w:rsidRPr="00F53454" w:rsidRDefault="008C72CC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132C064D" w14:textId="5CA02B1C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A63B0E" w:rsidRPr="00737118" w:rsidRDefault="00971AAC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A63B0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4CE538E7" w:rsidR="00A63B0E" w:rsidRPr="00737118" w:rsidRDefault="00F53454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5F86CA84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971AAC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67778D43" w:rsidR="00526E75" w:rsidRPr="00737118" w:rsidRDefault="00F53454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971AA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971AAC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159EED08" w:rsidR="00526E75" w:rsidRPr="00BB40EC" w:rsidRDefault="002A0870" w:rsidP="002571E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hubo empleados bajo la modalidad de Jubilaciones, Pensiones y Retiros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971AA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971AA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0D4147B8" w:rsidR="00526E75" w:rsidRPr="00737118" w:rsidRDefault="00F53454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842E7D">
        <w:tc>
          <w:tcPr>
            <w:tcW w:w="4112" w:type="dxa"/>
          </w:tcPr>
          <w:p w14:paraId="49924CE7" w14:textId="77777777" w:rsidR="00526E75" w:rsidRPr="00737118" w:rsidRDefault="00971AA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971AA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68EE9430" w14:textId="79941DA0" w:rsidR="00A74AA3" w:rsidRPr="00737118" w:rsidRDefault="00A74AA3" w:rsidP="00EE4CB4">
      <w:pPr>
        <w:rPr>
          <w:rFonts w:asciiTheme="majorHAnsi" w:hAnsiTheme="majorHAnsi" w:cstheme="majorHAnsi"/>
          <w:sz w:val="24"/>
          <w:szCs w:val="24"/>
        </w:rPr>
      </w:pPr>
    </w:p>
    <w:p w14:paraId="6B232568" w14:textId="77777777" w:rsidR="00764686" w:rsidRPr="00737118" w:rsidRDefault="00764686" w:rsidP="00EE4CB4">
      <w:pPr>
        <w:rPr>
          <w:rFonts w:asciiTheme="majorHAnsi" w:hAnsiTheme="majorHAnsi" w:cstheme="majorHAnsi"/>
          <w:sz w:val="24"/>
          <w:szCs w:val="24"/>
        </w:rPr>
      </w:pPr>
    </w:p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971AAC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971AAC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737118" w:rsidRDefault="00911AA9" w:rsidP="00911A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2A08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971AAC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971AAC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2A0870" w:rsidRDefault="002A0870" w:rsidP="002A087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A63B0E" w:rsidRPr="00737118" w:rsidRDefault="00971AAC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971AAC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07B2F27B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10A519A1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797900B4" w14:textId="77777777" w:rsidTr="00CF4F19">
        <w:tc>
          <w:tcPr>
            <w:tcW w:w="3970" w:type="dxa"/>
          </w:tcPr>
          <w:p w14:paraId="0DEB3B86" w14:textId="77777777" w:rsidR="00A63B0E" w:rsidRPr="00737118" w:rsidRDefault="00971AAC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971AAC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7F0363C0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2D177F3D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72B75FD" w14:textId="77777777" w:rsidTr="00CF4F19">
        <w:tc>
          <w:tcPr>
            <w:tcW w:w="3970" w:type="dxa"/>
          </w:tcPr>
          <w:p w14:paraId="321CE66A" w14:textId="77777777" w:rsidR="00A63B0E" w:rsidRPr="00737118" w:rsidRDefault="00971AAC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44E87378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53DD2D9B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400E232F" w14:textId="77777777" w:rsidTr="00CF4F19">
        <w:tc>
          <w:tcPr>
            <w:tcW w:w="3970" w:type="dxa"/>
          </w:tcPr>
          <w:p w14:paraId="095A4D38" w14:textId="77777777" w:rsidR="00A63B0E" w:rsidRPr="00737118" w:rsidRDefault="00971AAC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0CEDC4C9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79AEC024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CF4F19">
        <w:tc>
          <w:tcPr>
            <w:tcW w:w="3970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1066A44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24C3B26F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CF4F19">
        <w:tc>
          <w:tcPr>
            <w:tcW w:w="3970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3E72A03A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3E916DB0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CF4F19">
        <w:tc>
          <w:tcPr>
            <w:tcW w:w="3970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2EC9455C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34A27F2D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43E71204" w14:textId="77777777" w:rsidTr="00CF4F19">
        <w:tc>
          <w:tcPr>
            <w:tcW w:w="3970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2A71149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4622E63A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76B9647C" w14:textId="77777777" w:rsidTr="00747F9F">
        <w:tc>
          <w:tcPr>
            <w:tcW w:w="3970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752C998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733C98A8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CE3D35" w14:textId="77777777" w:rsidTr="00747F9F">
        <w:tc>
          <w:tcPr>
            <w:tcW w:w="3970" w:type="dxa"/>
          </w:tcPr>
          <w:p w14:paraId="4150D8C4" w14:textId="77777777" w:rsidR="00A63B0E" w:rsidRPr="00737118" w:rsidRDefault="00971AAC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971AAC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1941AF17" w:rsidR="00A63B0E" w:rsidRPr="00737118" w:rsidRDefault="00F53454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1A4EB6F9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709B855" w14:textId="77777777" w:rsidR="00F3314D" w:rsidRPr="00737118" w:rsidRDefault="00F3314D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64D4C360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2DDCFB9C" w14:textId="7777777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5BAC6F09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3B567ABE" w14:textId="7777777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00BDF64" w14:textId="7EB29383" w:rsidR="00764686" w:rsidRPr="00737118" w:rsidRDefault="00764686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971AA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2A160BDC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971AAC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DB533B" w:rsidRPr="00737118" w:rsidRDefault="00971AAC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319823AF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2B62FB">
        <w:tc>
          <w:tcPr>
            <w:tcW w:w="3970" w:type="dxa"/>
          </w:tcPr>
          <w:p w14:paraId="36ADF72C" w14:textId="77777777" w:rsidR="00DB533B" w:rsidRPr="00737118" w:rsidRDefault="00971AA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5DFE37FE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79F0BF34" w14:textId="7777777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971AA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AE99212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971AAC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971AAC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439F043F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25CA3750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38CD7524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7EADA146" w:rsidR="00DB533B" w:rsidRPr="00277806" w:rsidRDefault="00F53454" w:rsidP="00DB533B"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6BA0FC9B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00592DC" w14:textId="4ACACF87" w:rsidR="005C6DD9" w:rsidRPr="00737118" w:rsidRDefault="005C6DD9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6BF7701" w:rsidR="00DB533B" w:rsidRPr="00737118" w:rsidRDefault="00F53454" w:rsidP="00DB533B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317F38D7" w14:textId="77777777" w:rsidTr="001571E2">
        <w:tc>
          <w:tcPr>
            <w:tcW w:w="3970" w:type="dxa"/>
          </w:tcPr>
          <w:p w14:paraId="33B7BB57" w14:textId="2AEAAA6B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4A342604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4E83CDE9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58E68FFB" w14:textId="77777777" w:rsidTr="001571E2">
        <w:tc>
          <w:tcPr>
            <w:tcW w:w="3970" w:type="dxa"/>
          </w:tcPr>
          <w:p w14:paraId="78B457BC" w14:textId="01ABC43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594B945E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</w:p>
        </w:tc>
        <w:tc>
          <w:tcPr>
            <w:tcW w:w="1985" w:type="dxa"/>
          </w:tcPr>
          <w:p w14:paraId="4D19267E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29AD5B5" w14:textId="77777777" w:rsidTr="00594505">
        <w:tc>
          <w:tcPr>
            <w:tcW w:w="3970" w:type="dxa"/>
          </w:tcPr>
          <w:p w14:paraId="202E72B7" w14:textId="2FC1BB6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DB533B" w:rsidRPr="00737118" w:rsidRDefault="00971AAC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2AA50FF1" w:rsidR="00DB533B" w:rsidRPr="00737118" w:rsidRDefault="00F53454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3454">
              <w:rPr>
                <w:rFonts w:asciiTheme="majorHAnsi" w:hAnsiTheme="majorHAnsi" w:cstheme="majorHAnsi"/>
                <w:b/>
                <w:sz w:val="24"/>
                <w:szCs w:val="24"/>
              </w:rPr>
              <w:t>Diciembre .2021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782DE66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6A12191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C276BC4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2AB4C490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00953967" w14:textId="4FF20E93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459041F2" w14:textId="1F221EC1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CAE709B" w14:textId="77777777" w:rsidR="00842E7D" w:rsidRPr="00737118" w:rsidRDefault="00842E7D" w:rsidP="00334F9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4D164" w14:textId="36DABE5E" w:rsidR="00334F9B" w:rsidRPr="00737118" w:rsidRDefault="00334F9B" w:rsidP="00334F9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b/>
          <w:bCs/>
          <w:sz w:val="24"/>
          <w:szCs w:val="24"/>
        </w:rPr>
        <w:t>Jenniffer Gómez Linares</w:t>
      </w:r>
    </w:p>
    <w:p w14:paraId="56001015" w14:textId="35BC9F9B" w:rsidR="005C6DD9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Responsable de Acceso a la Información </w:t>
      </w:r>
    </w:p>
    <w:p w14:paraId="63F50E2B" w14:textId="16C2041C" w:rsidR="006D1B40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Oficina de Acceso a la Información </w:t>
      </w:r>
    </w:p>
    <w:sectPr w:rsidR="006D1B40" w:rsidRPr="00737118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31B7" w14:textId="77777777" w:rsidR="00971AAC" w:rsidRDefault="00971AAC" w:rsidP="00A17ADE">
      <w:pPr>
        <w:spacing w:after="0" w:line="240" w:lineRule="auto"/>
      </w:pPr>
      <w:r>
        <w:separator/>
      </w:r>
    </w:p>
  </w:endnote>
  <w:endnote w:type="continuationSeparator" w:id="0">
    <w:p w14:paraId="03C85670" w14:textId="77777777" w:rsidR="00971AAC" w:rsidRDefault="00971AA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84D8" w14:textId="77777777" w:rsidR="00971AAC" w:rsidRDefault="00971AAC" w:rsidP="00A17ADE">
      <w:pPr>
        <w:spacing w:after="0" w:line="240" w:lineRule="auto"/>
      </w:pPr>
      <w:r>
        <w:separator/>
      </w:r>
    </w:p>
  </w:footnote>
  <w:footnote w:type="continuationSeparator" w:id="0">
    <w:p w14:paraId="0F39282A" w14:textId="77777777" w:rsidR="00971AAC" w:rsidRDefault="00971AA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3AE9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1AAC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4991</Words>
  <Characters>28451</Characters>
  <Application>Microsoft Office Word</Application>
  <DocSecurity>0</DocSecurity>
  <Lines>237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33376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2021-12-14T15:24:00Z</cp:lastPrinted>
  <dcterms:created xsi:type="dcterms:W3CDTF">2022-01-04T19:37:00Z</dcterms:created>
  <dcterms:modified xsi:type="dcterms:W3CDTF">2022-01-04T19:37:00Z</dcterms:modified>
</cp:coreProperties>
</file>