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7FA5DCB4" w:rsidR="0046741C" w:rsidRPr="00F435D3" w:rsidRDefault="001A1B45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Octubre 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</w:t>
            </w:r>
            <w:r w:rsidR="00D56281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2F1971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2F1971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2F1971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2F1971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2F1971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2F1971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2F1971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2F1971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2F1971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2F1971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2F1971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2F1971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2F197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2F197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2F197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2F1971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2F1971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2F197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2F1971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2F197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2F197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Nombre del </w:t>
            </w:r>
            <w:proofErr w:type="gramStart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Responsable</w:t>
            </w:r>
            <w:proofErr w:type="gramEnd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2F197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2F197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2F197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2F197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2F197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2F1971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2F19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2F1971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2F1971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790A89DE" w:rsidR="004D641B" w:rsidRPr="00032EBA" w:rsidRDefault="00F35535" w:rsidP="00F3553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 w:rsidR="0094443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</w:t>
            </w:r>
            <w:r w:rsidR="004A1AA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Octubre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32C064D" w14:textId="11A208C3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0D43D349" w:rsidR="004D641B" w:rsidRPr="00737118" w:rsidRDefault="002F1971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  <w:r w:rsidR="004D641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8B8AB0B" w14:textId="4C2E981D" w:rsidR="004D641B" w:rsidRPr="00032EBA" w:rsidRDefault="004A1AAC" w:rsidP="004A1AAC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</w:t>
            </w:r>
            <w:r w:rsidR="0094443F">
              <w:rPr>
                <w:rFonts w:asciiTheme="majorHAnsi" w:hAnsiTheme="majorHAnsi" w:cstheme="majorHAnsi"/>
                <w:bCs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39D1A1E9" w:rsidR="00526E75" w:rsidRPr="00737118" w:rsidRDefault="002F1971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05D50011" w14:textId="7621191F" w:rsidR="00526E75" w:rsidRPr="00032EBA" w:rsidRDefault="004A1AAC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2F197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7" w:tooltip="Jubilaciones, Pensiones y retiro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3B2FEE5C" w:rsidR="00526E75" w:rsidRPr="00737118" w:rsidRDefault="002F1971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8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  <w:r w:rsidR="00DB4908">
              <w:t xml:space="preserve"> </w:t>
            </w:r>
          </w:p>
        </w:tc>
        <w:tc>
          <w:tcPr>
            <w:tcW w:w="2127" w:type="dxa"/>
            <w:vAlign w:val="center"/>
          </w:tcPr>
          <w:p w14:paraId="60076FD3" w14:textId="3D6103CE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la modalidad de Jubilaciones,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Pensiones y Retiros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4A1AAC">
              <w:rPr>
                <w:rFonts w:asciiTheme="majorHAnsi" w:hAnsiTheme="majorHAnsi" w:cstheme="majorHAnsi"/>
                <w:sz w:val="24"/>
                <w:szCs w:val="24"/>
              </w:rPr>
              <w:t>Oct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>.2022</w:t>
            </w:r>
            <w:bookmarkEnd w:id="0"/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2F197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9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2F197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26A45854" w:rsidR="00526E75" w:rsidRPr="00032EBA" w:rsidRDefault="004A1AAC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1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2F197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7EA889A7" w:rsidR="00526E75" w:rsidRPr="001F2F9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2" w:name="_Hlk107824418"/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</w:t>
            </w:r>
            <w:r w:rsidR="002417C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oct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.2022</w:t>
            </w:r>
            <w:bookmarkEnd w:id="2"/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2F197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2F1971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2F1971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2F197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3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lastRenderedPageBreak/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3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2F1971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0303B7C5" w:rsidR="00A63B0E" w:rsidRPr="00032EBA" w:rsidRDefault="002417C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0A519A1" w14:textId="5DCBB8C2" w:rsidR="00A63B0E" w:rsidRPr="00737118" w:rsidRDefault="000526AB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</w:t>
            </w:r>
            <w:r w:rsidR="002417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4" w:name="_Hlk115962090"/>
      <w:bookmarkStart w:id="5" w:name="_Hlk107824458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2F1971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7731F1F8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6" w:name="_Hlk111035052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2417C6"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6"/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7" w:name="_Hlk107824677"/>
      <w:bookmarkEnd w:id="5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7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2F19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7B5B8290" w:rsidR="00A63B0E" w:rsidRPr="00032EBA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8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2417C6"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8"/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9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9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2F19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903E6CC" w14:textId="77777777" w:rsidR="006349D0" w:rsidRDefault="006349D0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995FA44" w14:textId="6DC09333" w:rsidR="00A63B0E" w:rsidRPr="00032EBA" w:rsidRDefault="002417C6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565A72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79AEC024" w14:textId="5B758FA2" w:rsidR="00A63B0E" w:rsidRPr="00737118" w:rsidRDefault="00565A72" w:rsidP="005354C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2F19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3A3DBE76" w:rsidR="00A63B0E" w:rsidRPr="00314963" w:rsidRDefault="00FB6F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2F19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017B3A80" w:rsidR="00A63B0E" w:rsidRPr="001F2F9F" w:rsidRDefault="00FB6F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1115AB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0" w:name="_Hlk107824641"/>
            <w:bookmarkStart w:id="11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 Emergencia </w:t>
            </w:r>
            <w:bookmarkEnd w:id="10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1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2F19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64E24C3C" w:rsidR="00A63B0E" w:rsidRPr="00737118" w:rsidRDefault="00DC47F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2" w:name="_Hlk107824500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o tuvimos proceso bajo</w:t>
            </w:r>
            <w:r w:rsidR="005E798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esta modalidad para </w:t>
            </w:r>
            <w:r w:rsidR="00FB6FC4"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="001F2F9F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2022</w:t>
            </w:r>
            <w:bookmarkEnd w:id="12"/>
          </w:p>
        </w:tc>
        <w:tc>
          <w:tcPr>
            <w:tcW w:w="1985" w:type="dxa"/>
          </w:tcPr>
          <w:p w14:paraId="34A27F2D" w14:textId="7FCBB0DC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2F19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21CEC706" w:rsidR="00A63B0E" w:rsidRPr="00314963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5" w:name="_Hlk107824515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FB6FC4"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5"/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6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6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2F19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3B2DB9CC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7" w:name="_Hlk107824530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891678"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="0022667B"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7"/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2F1971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5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2F19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0190BA8E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5E7989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8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8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2F19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1367ED56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9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FB6FC4"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9"/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2F19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2892CFA8" w:rsidR="0022135F" w:rsidRDefault="00FB6F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="00ED57EA">
              <w:rPr>
                <w:rFonts w:asciiTheme="majorHAnsi" w:hAnsiTheme="majorHAnsi" w:cstheme="majorHAnsi"/>
                <w:bCs/>
                <w:sz w:val="24"/>
                <w:szCs w:val="24"/>
              </w:rPr>
              <w:t>.22</w:t>
            </w:r>
          </w:p>
        </w:tc>
        <w:tc>
          <w:tcPr>
            <w:tcW w:w="1985" w:type="dxa"/>
          </w:tcPr>
          <w:p w14:paraId="7BDAFC68" w14:textId="52D7A708" w:rsidR="0022135F" w:rsidRPr="001115AB" w:rsidRDefault="00ED57EA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20" w:name="_Hlk107824802"/>
            <w:bookmarkStart w:id="21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20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9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1BF16D4A" w:rsidR="00DB533B" w:rsidRPr="00737118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2" w:name="_Hlk107824764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proyectos ni programas para el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período </w:t>
            </w:r>
            <w:r w:rsidR="00FB6FC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oct</w:t>
            </w:r>
            <w:r w:rsidR="0052491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2"/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3" w:name="_Hlk107824817"/>
            <w:bookmarkEnd w:id="21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Informe de Seguimiento a Programas y proyectos</w:t>
            </w:r>
            <w:bookmarkEnd w:id="23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2F1971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1594E02A" w:rsidR="00DB533B" w:rsidRPr="00737118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4" w:name="_Hlk107824788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r w:rsidR="00FB6FC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oct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4"/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2F197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1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2F1971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642A4F7B" w:rsidR="00DB533B" w:rsidRPr="00314963" w:rsidRDefault="00FB6F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2F1971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3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2F1971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7CF77CD0" w:rsidR="00DB533B" w:rsidRPr="00314963" w:rsidRDefault="00FB6F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5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5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2F1971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66E72305" w:rsidR="00DB533B" w:rsidRPr="00314963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6" w:name="_Hlk107824854"/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r w:rsidR="00FB6FC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oct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6"/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2F197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2F1971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3FD22ED3" w:rsidR="00DB533B" w:rsidRPr="00314963" w:rsidRDefault="00891678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2F197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2F1971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7BD0DE83" w:rsidR="00DB533B" w:rsidRPr="00314963" w:rsidRDefault="00891678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2F197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53F9D2C7" w:rsidR="00DB533B" w:rsidRPr="00314963" w:rsidRDefault="00891678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DB533B" w:rsidRPr="00737118" w:rsidRDefault="002F197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DB533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7CDBC49B" w:rsidR="00DB533B" w:rsidRPr="00314963" w:rsidRDefault="00891678" w:rsidP="006176EE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0AF08B7" w14:textId="513C8627" w:rsidR="00DB533B" w:rsidRPr="00DF6BC5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6176EE" w:rsidRPr="00737118" w14:paraId="317F38D7" w14:textId="77777777" w:rsidTr="001571E2">
        <w:tc>
          <w:tcPr>
            <w:tcW w:w="3970" w:type="dxa"/>
          </w:tcPr>
          <w:p w14:paraId="33B7BB57" w14:textId="2AEAAA6B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6176EE" w:rsidRPr="00737118" w:rsidRDefault="002F1971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6176E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6176E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166B0668" w:rsidR="006176EE" w:rsidRPr="00314963" w:rsidRDefault="00891678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="006176EE" w:rsidRPr="000A3C66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E83CDE9" w14:textId="77777777" w:rsidR="006176EE" w:rsidRPr="00DF6BC5" w:rsidRDefault="006176EE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6176EE" w:rsidRPr="00737118" w14:paraId="58E68FFB" w14:textId="77777777" w:rsidTr="001571E2">
        <w:tc>
          <w:tcPr>
            <w:tcW w:w="3970" w:type="dxa"/>
          </w:tcPr>
          <w:p w14:paraId="78B457BC" w14:textId="01ABC43F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6176EE" w:rsidRPr="00737118" w:rsidRDefault="002F1971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6176E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6176E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39C19A83" w:rsidR="006176EE" w:rsidRPr="00314963" w:rsidRDefault="00891678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="006176EE" w:rsidRPr="000A3C66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D19267E" w14:textId="77777777" w:rsidR="006176EE" w:rsidRPr="00DF6BC5" w:rsidRDefault="006176EE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6176EE" w:rsidRPr="00737118" w14:paraId="229AD5B5" w14:textId="77777777" w:rsidTr="00594505">
        <w:tc>
          <w:tcPr>
            <w:tcW w:w="3970" w:type="dxa"/>
          </w:tcPr>
          <w:p w14:paraId="202E72B7" w14:textId="2FC1BB65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6176EE" w:rsidRPr="00737118" w:rsidRDefault="002F1971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6176E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6176E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39AEBF8D" w:rsidR="006176EE" w:rsidRPr="00314963" w:rsidRDefault="00891678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</w:t>
            </w:r>
            <w:r w:rsidR="006176EE" w:rsidRPr="000A3C66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6782DE66" w14:textId="6154D64A" w:rsidR="006176EE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8A4EC4">
        <w:trPr>
          <w:trHeight w:val="1358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7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7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2F1971" w:rsidP="006176EE">
            <w:pPr>
              <w:shd w:val="clear" w:color="auto" w:fill="FFFFFF"/>
              <w:spacing w:after="60" w:line="300" w:lineRule="atLeast"/>
            </w:pPr>
            <w:hyperlink r:id="rId135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4EA8E0B1" w:rsidR="008A4E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89167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oct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8A4EC4" w:rsidRPr="00737118" w14:paraId="0AA46B02" w14:textId="77777777" w:rsidTr="00594505">
        <w:tc>
          <w:tcPr>
            <w:tcW w:w="3970" w:type="dxa"/>
          </w:tcPr>
          <w:p w14:paraId="1EB648C8" w14:textId="49441D10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5212F2B4" w14:textId="56CB892E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B0C3A08" w14:textId="1D8263A9" w:rsidR="008A4EC4" w:rsidRDefault="002F1971" w:rsidP="006176EE">
            <w:pPr>
              <w:shd w:val="clear" w:color="auto" w:fill="FFFFFF"/>
              <w:spacing w:after="60" w:line="300" w:lineRule="atLeast"/>
            </w:pPr>
            <w:hyperlink r:id="rId136" w:history="1">
              <w:r w:rsidR="00DF6BC5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3BF5B942" w14:textId="1AA730EA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5CD0F8F5" w14:textId="74DBA47E" w:rsidR="008A4EC4" w:rsidRDefault="00DF6BC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Relación de 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período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sept.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57EBC2FE" w14:textId="01B4671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374BD785" w14:textId="66D36E52" w:rsidR="001B39FF" w:rsidRPr="00737118" w:rsidRDefault="00D95851" w:rsidP="00842E7D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D1603" wp14:editId="601E3564">
            <wp:simplePos x="0" y="0"/>
            <wp:positionH relativeFrom="column">
              <wp:posOffset>295275</wp:posOffset>
            </wp:positionH>
            <wp:positionV relativeFrom="paragraph">
              <wp:posOffset>362585</wp:posOffset>
            </wp:positionV>
            <wp:extent cx="2838450" cy="1933575"/>
            <wp:effectExtent l="0" t="0" r="0" b="9525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8" t="61378" r="55034" b="6090"/>
                    <a:stretch/>
                  </pic:blipFill>
                  <pic:spPr bwMode="auto"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F6F026B" w14:textId="4E45CCED" w:rsidR="00E21C2F" w:rsidRPr="00737118" w:rsidRDefault="00405885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0615D5E8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0F7EBC56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8"/>
      <w:footerReference w:type="default" r:id="rId139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4B50" w14:textId="77777777" w:rsidR="00697E86" w:rsidRDefault="00697E86" w:rsidP="00A17ADE">
      <w:pPr>
        <w:spacing w:after="0" w:line="240" w:lineRule="auto"/>
      </w:pPr>
      <w:r>
        <w:separator/>
      </w:r>
    </w:p>
  </w:endnote>
  <w:endnote w:type="continuationSeparator" w:id="0">
    <w:p w14:paraId="4D2612A9" w14:textId="77777777" w:rsidR="00697E86" w:rsidRDefault="00697E8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9F5A" w14:textId="77777777" w:rsidR="00697E86" w:rsidRDefault="00697E86" w:rsidP="00A17ADE">
      <w:pPr>
        <w:spacing w:after="0" w:line="240" w:lineRule="auto"/>
      </w:pPr>
      <w:r>
        <w:separator/>
      </w:r>
    </w:p>
  </w:footnote>
  <w:footnote w:type="continuationSeparator" w:id="0">
    <w:p w14:paraId="0A9B1224" w14:textId="77777777" w:rsidR="00697E86" w:rsidRDefault="00697E8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392916">
    <w:abstractNumId w:val="13"/>
  </w:num>
  <w:num w:numId="2" w16cid:durableId="132866647">
    <w:abstractNumId w:val="0"/>
  </w:num>
  <w:num w:numId="3" w16cid:durableId="1964652148">
    <w:abstractNumId w:val="27"/>
  </w:num>
  <w:num w:numId="4" w16cid:durableId="152574525">
    <w:abstractNumId w:val="24"/>
  </w:num>
  <w:num w:numId="5" w16cid:durableId="445585188">
    <w:abstractNumId w:val="35"/>
  </w:num>
  <w:num w:numId="6" w16cid:durableId="586497702">
    <w:abstractNumId w:val="16"/>
  </w:num>
  <w:num w:numId="7" w16cid:durableId="1353072779">
    <w:abstractNumId w:val="42"/>
  </w:num>
  <w:num w:numId="8" w16cid:durableId="396056962">
    <w:abstractNumId w:val="18"/>
  </w:num>
  <w:num w:numId="9" w16cid:durableId="384186595">
    <w:abstractNumId w:val="32"/>
  </w:num>
  <w:num w:numId="10" w16cid:durableId="1172525045">
    <w:abstractNumId w:val="3"/>
  </w:num>
  <w:num w:numId="11" w16cid:durableId="1244027496">
    <w:abstractNumId w:val="14"/>
  </w:num>
  <w:num w:numId="12" w16cid:durableId="1929541410">
    <w:abstractNumId w:val="21"/>
  </w:num>
  <w:num w:numId="13" w16cid:durableId="1318611680">
    <w:abstractNumId w:val="10"/>
  </w:num>
  <w:num w:numId="14" w16cid:durableId="1218779635">
    <w:abstractNumId w:val="30"/>
  </w:num>
  <w:num w:numId="15" w16cid:durableId="1840387208">
    <w:abstractNumId w:val="17"/>
  </w:num>
  <w:num w:numId="16" w16cid:durableId="85812994">
    <w:abstractNumId w:val="23"/>
  </w:num>
  <w:num w:numId="17" w16cid:durableId="346953876">
    <w:abstractNumId w:val="4"/>
  </w:num>
  <w:num w:numId="18" w16cid:durableId="2017417378">
    <w:abstractNumId w:val="22"/>
  </w:num>
  <w:num w:numId="19" w16cid:durableId="2017072334">
    <w:abstractNumId w:val="40"/>
  </w:num>
  <w:num w:numId="20" w16cid:durableId="1694576044">
    <w:abstractNumId w:val="25"/>
  </w:num>
  <w:num w:numId="21" w16cid:durableId="1193038442">
    <w:abstractNumId w:val="41"/>
  </w:num>
  <w:num w:numId="22" w16cid:durableId="735905380">
    <w:abstractNumId w:val="15"/>
  </w:num>
  <w:num w:numId="23" w16cid:durableId="536816643">
    <w:abstractNumId w:val="38"/>
  </w:num>
  <w:num w:numId="24" w16cid:durableId="2143648095">
    <w:abstractNumId w:val="1"/>
  </w:num>
  <w:num w:numId="25" w16cid:durableId="1127972827">
    <w:abstractNumId w:val="39"/>
  </w:num>
  <w:num w:numId="26" w16cid:durableId="1392541244">
    <w:abstractNumId w:val="34"/>
  </w:num>
  <w:num w:numId="27" w16cid:durableId="992104170">
    <w:abstractNumId w:val="33"/>
  </w:num>
  <w:num w:numId="28" w16cid:durableId="2060474228">
    <w:abstractNumId w:val="2"/>
  </w:num>
  <w:num w:numId="29" w16cid:durableId="867915126">
    <w:abstractNumId w:val="20"/>
  </w:num>
  <w:num w:numId="30" w16cid:durableId="175964868">
    <w:abstractNumId w:val="19"/>
  </w:num>
  <w:num w:numId="31" w16cid:durableId="936863379">
    <w:abstractNumId w:val="9"/>
  </w:num>
  <w:num w:numId="32" w16cid:durableId="142550115">
    <w:abstractNumId w:val="26"/>
  </w:num>
  <w:num w:numId="33" w16cid:durableId="165175937">
    <w:abstractNumId w:val="11"/>
  </w:num>
  <w:num w:numId="34" w16cid:durableId="1884629975">
    <w:abstractNumId w:val="8"/>
  </w:num>
  <w:num w:numId="35" w16cid:durableId="159469511">
    <w:abstractNumId w:val="29"/>
  </w:num>
  <w:num w:numId="36" w16cid:durableId="1283876972">
    <w:abstractNumId w:val="5"/>
  </w:num>
  <w:num w:numId="37" w16cid:durableId="799571052">
    <w:abstractNumId w:val="37"/>
  </w:num>
  <w:num w:numId="38" w16cid:durableId="15469561">
    <w:abstractNumId w:val="31"/>
  </w:num>
  <w:num w:numId="39" w16cid:durableId="1766338329">
    <w:abstractNumId w:val="7"/>
  </w:num>
  <w:num w:numId="40" w16cid:durableId="536237289">
    <w:abstractNumId w:val="12"/>
  </w:num>
  <w:num w:numId="41" w16cid:durableId="560873048">
    <w:abstractNumId w:val="6"/>
  </w:num>
  <w:num w:numId="42" w16cid:durableId="698357002">
    <w:abstractNumId w:val="36"/>
  </w:num>
  <w:num w:numId="43" w16cid:durableId="9307038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46928"/>
    <w:rsid w:val="000526AB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626F5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1B45"/>
    <w:rsid w:val="001A3030"/>
    <w:rsid w:val="001A68BA"/>
    <w:rsid w:val="001B39FF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D2B63"/>
    <w:rsid w:val="002F1B70"/>
    <w:rsid w:val="002F59EB"/>
    <w:rsid w:val="002F6CF9"/>
    <w:rsid w:val="0030129B"/>
    <w:rsid w:val="00302FCA"/>
    <w:rsid w:val="00303AE9"/>
    <w:rsid w:val="00314963"/>
    <w:rsid w:val="00315E9F"/>
    <w:rsid w:val="00334F9B"/>
    <w:rsid w:val="0033596A"/>
    <w:rsid w:val="00344CBE"/>
    <w:rsid w:val="003551DC"/>
    <w:rsid w:val="00355CC7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05885"/>
    <w:rsid w:val="0041457D"/>
    <w:rsid w:val="0043037C"/>
    <w:rsid w:val="004352DB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A0325"/>
    <w:rsid w:val="004A1AAC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6F3A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12ED"/>
    <w:rsid w:val="006924DD"/>
    <w:rsid w:val="006965E9"/>
    <w:rsid w:val="00697E86"/>
    <w:rsid w:val="006D15F9"/>
    <w:rsid w:val="006D1B40"/>
    <w:rsid w:val="006D7138"/>
    <w:rsid w:val="006E1015"/>
    <w:rsid w:val="006E5002"/>
    <w:rsid w:val="006E6AD5"/>
    <w:rsid w:val="006F40E4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1678"/>
    <w:rsid w:val="0089698F"/>
    <w:rsid w:val="00897F1F"/>
    <w:rsid w:val="008A1045"/>
    <w:rsid w:val="008A156A"/>
    <w:rsid w:val="008A4EC4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31894"/>
    <w:rsid w:val="0093306B"/>
    <w:rsid w:val="0094443F"/>
    <w:rsid w:val="009464C9"/>
    <w:rsid w:val="00946893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5851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2F5D"/>
    <w:rsid w:val="00DF6BC5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6327"/>
    <w:rsid w:val="00F81C7C"/>
    <w:rsid w:val="00F90A05"/>
    <w:rsid w:val="00F90D42"/>
    <w:rsid w:val="00F92607"/>
    <w:rsid w:val="00FA4BD1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subasta-invers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header" Target="header1.xml"/><Relationship Id="rId107" Type="http://schemas.openxmlformats.org/officeDocument/2006/relationships/hyperlink" Target="https://www.tss.gob.do/transparencia/licitaciones-restringid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www.tss.gob.do/transparencia/relacion-ingresosegresos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urgencia.html" TargetMode="External"/><Relationship Id="rId118" Type="http://schemas.openxmlformats.org/officeDocument/2006/relationships/hyperlink" Target="https://www.tss.gob.do/transparencia/procesos-mipymes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footer" Target="footer1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s://www.tss.gob.do/transparencia/sorteo-obr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excepcion-copy.html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hyperlink" Target="https://www.tss.gob.do/transparencia/procesos-consulta-publica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aracion-precio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://digeig.gob.do/web/es/transparencia/recursos-humanos-1/jubilaciones%2C-pensiones-y-retiros/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menores.html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yperlink" Target="https://www.tss.gob.do/transparencia/rela-consultas-publicas-2022.html" TargetMode="Externa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s://www.tss.gob.do/transparencia/jubilaciones-pensiones-retiros.html" TargetMode="External"/><Relationship Id="rId121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estado-cuentas-suplidores.html" TargetMode="External"/><Relationship Id="rId137" Type="http://schemas.openxmlformats.org/officeDocument/2006/relationships/image" Target="media/image1.png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debajo-umbral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public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://digeig.gob.do/web/es/transparencia/recursos-humanos-1/vacantes-1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://www.tss.gob.do/transparencia/balance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seguridad-emergencias.html" TargetMode="External"/><Relationship Id="rId133" Type="http://schemas.openxmlformats.org/officeDocument/2006/relationships/hyperlink" Target="http://www.tss.gob.do/transparencia/plan-de-trabajo.html" TargetMode="External"/><Relationship Id="rId16" Type="http://schemas.openxmlformats.org/officeDocument/2006/relationships/hyperlink" Target="http://www.tss.gob.do/transparencia/assets/ley188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21</Pages>
  <Words>5192</Words>
  <Characters>29601</Characters>
  <Application>Microsoft Office Word</Application>
  <DocSecurity>0</DocSecurity>
  <Lines>246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34724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2022-08-30T14:13:00Z</cp:lastPrinted>
  <dcterms:created xsi:type="dcterms:W3CDTF">2022-11-08T18:24:00Z</dcterms:created>
  <dcterms:modified xsi:type="dcterms:W3CDTF">2022-11-08T18:24:00Z</dcterms:modified>
</cp:coreProperties>
</file>