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noProof/>
        </w:rPr>
        <w:id w:val="-1724750495"/>
        <w:docPartObj>
          <w:docPartGallery w:val="Cover Pages"/>
          <w:docPartUnique/>
        </w:docPartObj>
      </w:sdtPr>
      <w:sdtEndPr/>
      <w:sdtContent>
        <w:p w14:paraId="2FF4A3B8" w14:textId="7B2CEDD4" w:rsidR="0083668E" w:rsidRDefault="0023397B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05ACC75E" wp14:editId="2D14C948">
                <wp:simplePos x="0" y="0"/>
                <wp:positionH relativeFrom="column">
                  <wp:posOffset>2661285</wp:posOffset>
                </wp:positionH>
                <wp:positionV relativeFrom="paragraph">
                  <wp:posOffset>-1207770</wp:posOffset>
                </wp:positionV>
                <wp:extent cx="3547745" cy="34988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7745" cy="3498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7475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1A2F795" wp14:editId="30DA719E">
                    <wp:simplePos x="0" y="0"/>
                    <mc:AlternateContent>
                      <mc:Choice Requires="wp14">
                        <wp:positionH relativeFrom="page">
                          <wp14:pctPosHOffset>9300</wp14:pctPosHOffset>
                        </wp:positionH>
                      </mc:Choice>
                      <mc:Fallback>
                        <wp:positionH relativeFrom="page">
                          <wp:posOffset>722630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6410325" cy="6210300"/>
                    <wp:effectExtent l="0" t="0" r="9525" b="8255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10325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9F9B9A8" w14:textId="5B78DC1B" w:rsidR="006D1E99" w:rsidRPr="00AE1266" w:rsidRDefault="00E7204D" w:rsidP="00AE1266">
                                <w:pPr>
                                  <w:pStyle w:val="Title"/>
                                  <w:jc w:val="center"/>
                                  <w:rPr>
                                    <w:sz w:val="90"/>
                                    <w:szCs w:val="90"/>
                                    <w:lang w:val="es-DO"/>
                                  </w:rPr>
                                </w:pPr>
                                <w:sdt>
                                  <w:sdtPr>
                                    <w:rPr>
                                      <w:sz w:val="90"/>
                                      <w:szCs w:val="90"/>
                                      <w:lang w:val="es-DO"/>
                                    </w:rPr>
                                    <w:alias w:val="Title"/>
                                    <w:tag w:val=""/>
                                    <w:id w:val="701364701"/>
                                    <w:placeholder>
                                      <w:docPart w:val="9A443A32BDD64BECB06C378E46F4C2F8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D1E99" w:rsidRPr="00AE1266">
                                      <w:rPr>
                                        <w:sz w:val="90"/>
                                        <w:szCs w:val="90"/>
                                        <w:lang w:val="es-DO"/>
                                      </w:rPr>
                                      <w:t>OFICINA DE Acceso a la información       Informe trimestral</w:t>
                                    </w:r>
                                  </w:sdtContent>
                                </w:sdt>
                              </w:p>
                              <w:p w14:paraId="3C543F8B" w14:textId="2BA92B2B" w:rsidR="006D1E99" w:rsidRPr="00E16C40" w:rsidRDefault="006D1E99" w:rsidP="00A133B8">
                                <w:pPr>
                                  <w:pStyle w:val="Subtitle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906D58">
                                  <w:rPr>
                                    <w:lang w:val="es-DO"/>
                                  </w:rPr>
                                  <w:t xml:space="preserve">           </w:t>
                                </w:r>
                                <w:r>
                                  <w:rPr>
                                    <w:lang w:val="es-DO"/>
                                  </w:rPr>
                                  <w:tab/>
                                </w:r>
                                <w:r w:rsidRPr="00E16C40">
                                  <w:rPr>
                                    <w:sz w:val="56"/>
                                    <w:szCs w:val="56"/>
                                    <w:lang w:val="es-DO"/>
                                  </w:rPr>
                                  <w:t xml:space="preserve">  Octubre</w:t>
                                </w:r>
                                <w:r w:rsidRPr="00E16C40">
                                  <w:rPr>
                                    <w:sz w:val="56"/>
                                    <w:szCs w:val="56"/>
                                  </w:rPr>
                                  <w:t>-diciembre.</w:t>
                                </w:r>
                                <w:sdt>
                                  <w:sdtPr>
                                    <w:rPr>
                                      <w:sz w:val="56"/>
                                      <w:szCs w:val="56"/>
                                    </w:rPr>
                                    <w:alias w:val="Date"/>
                                    <w:id w:val="1417830956"/>
                                    <w:placeholder>
                                      <w:docPart w:val="C0C44BD449374493A0A983497233E72A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1-01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Pr="00E16C40">
                                      <w:rPr>
                                        <w:sz w:val="56"/>
                                        <w:szCs w:val="56"/>
                                      </w:rPr>
                                      <w:t>2023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type w14:anchorId="61A2F7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itle, Subtitle, and Abstract" style="position:absolute;margin-left:0;margin-top:0;width:504.75pt;height:489pt;z-index:251654144;visibility:visible;mso-wrap-style:square;mso-width-percent:0;mso-height-percent:850;mso-left-percent:93;mso-wrap-distance-left:9pt;mso-wrap-distance-top:0;mso-wrap-distance-right:9pt;mso-wrap-distance-bottom:0;mso-position-horizontal-relative:page;mso-position-vertical:bottom;mso-position-vertical-relative:margin;mso-width-percent:0;mso-height-percent:850;mso-left-percent:93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OhFAIAACsEAAAOAAAAZHJzL2Uyb0RvYy54bWysU99v2yAQfp+0/wHxvthJ12iy4lRZq0yT&#10;orZSOvWZYIgtYY4dJHb21+8gdlJ1e5r2Agd33I/v+1jc9a1hR4W+AVvy6STnTFkJVWP3Jf/xsv70&#10;hTMfhK2EAatKflKe3y0/flh0rlAzqMFUChklsb7oXMnrEFyRZV7WqhV+Ak5ZcmrAVgQ64j6rUHSU&#10;vTXZLM/nWQdYOQSpvKfbh7OTL1N+rZUMT1p7FZgpOfUW0opp3cU1Wy5EsUfh6kYObYh/6KIVjaWi&#10;l1QPIgh2wOaPVG0jETzoMJHQZqB1I1WagaaZ5u+m2dbCqTQLgePdBSb//9LKx+PWPSML/VfoicAI&#10;SOd84ekyztNrbONOnTLyE4SnC2yqD0zS5fzzNL+Z3XImyTef0SFPwGbX5w59+KagZdEoORIvCS5x&#10;3PhAJSl0DInVLKwbYxI3xrKOst7c5unBxUMvjI2xKrE8pLm2Hq3Q7/phnh1UJxoT4awA7+S6oVY2&#10;wodngUQ5TUYyDk+0aANUEgaLsxrw19/uYzwxQV7OOpJQyf3Pg0DFmfluiaOot9HA0diNhj2090Cq&#10;nNIHcTKZ9ACDGU2N0L6SulexCrmElVSr5LvRvA9nIdPvkGq1SkGkKifCxm6djKkjQBHYl/5VoBvQ&#10;D0TcI4ziEsU7Es6xZxpWhwC6SQxFQM8oEl3xQIpMxA2/J0r+7TlFXf/48jcAAAD//wMAUEsDBBQA&#10;BgAIAAAAIQCchNiV3QAAAAYBAAAPAAAAZHJzL2Rvd25yZXYueG1sTI/NTsMwEITvSLyDtUhcKmpT&#10;QX9CNlWFVE6gisKBoxsviUu8jmInDW+PywUuK41mNPNtvh5dIwbqgvWMcDtVIIhLbyxXCO9v25sl&#10;iBA1G914JoRvCrAuLi9ynRl/4lca9rESqYRDphHqGNtMylDW5HSY+pY4eZ++czom2VXSdPqUyl0j&#10;Z0rNpdOW00KtW3qsqfza9w7hZWsH+7x4Cse7eX9sJzvazD4miNdX4+YBRKQx/oXhjJ/QoUhMB9+z&#10;CaJBSI/E33v2lFrdgzggrBZLBbLI5X/84gcAAP//AwBQSwECLQAUAAYACAAAACEAtoM4kv4AAADh&#10;AQAAEwAAAAAAAAAAAAAAAAAAAAAAW0NvbnRlbnRfVHlwZXNdLnhtbFBLAQItABQABgAIAAAAIQA4&#10;/SH/1gAAAJQBAAALAAAAAAAAAAAAAAAAAC8BAABfcmVscy8ucmVsc1BLAQItABQABgAIAAAAIQA+&#10;BZOhFAIAACsEAAAOAAAAAAAAAAAAAAAAAC4CAABkcnMvZTJvRG9jLnhtbFBLAQItABQABgAIAAAA&#10;IQCchNiV3QAAAAYBAAAPAAAAAAAAAAAAAAAAAG4EAABkcnMvZG93bnJldi54bWxQSwUGAAAAAAQA&#10;BADzAAAAeAUAAAAA&#10;" filled="f" stroked="f" strokeweight=".5pt">
                    <v:textbox inset="0,0,0,0">
                      <w:txbxContent>
                        <w:p w14:paraId="39F9B9A8" w14:textId="5B78DC1B" w:rsidR="006D1E99" w:rsidRPr="00AE1266" w:rsidRDefault="00E7204D" w:rsidP="00AE1266">
                          <w:pPr>
                            <w:pStyle w:val="Title"/>
                            <w:jc w:val="center"/>
                            <w:rPr>
                              <w:sz w:val="90"/>
                              <w:szCs w:val="90"/>
                              <w:lang w:val="es-DO"/>
                            </w:rPr>
                          </w:pPr>
                          <w:sdt>
                            <w:sdtPr>
                              <w:rPr>
                                <w:sz w:val="90"/>
                                <w:szCs w:val="90"/>
                                <w:lang w:val="es-DO"/>
                              </w:rPr>
                              <w:alias w:val="Title"/>
                              <w:tag w:val=""/>
                              <w:id w:val="701364701"/>
                              <w:placeholder>
                                <w:docPart w:val="9A443A32BDD64BECB06C378E46F4C2F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D1E99" w:rsidRPr="00AE1266">
                                <w:rPr>
                                  <w:sz w:val="90"/>
                                  <w:szCs w:val="90"/>
                                  <w:lang w:val="es-DO"/>
                                </w:rPr>
                                <w:t>OFICINA DE Acceso a la información       Informe trimestral</w:t>
                              </w:r>
                            </w:sdtContent>
                          </w:sdt>
                        </w:p>
                        <w:p w14:paraId="3C543F8B" w14:textId="2BA92B2B" w:rsidR="006D1E99" w:rsidRPr="00E16C40" w:rsidRDefault="006D1E99" w:rsidP="00A133B8">
                          <w:pPr>
                            <w:pStyle w:val="Subtitle"/>
                            <w:rPr>
                              <w:sz w:val="56"/>
                              <w:szCs w:val="56"/>
                            </w:rPr>
                          </w:pPr>
                          <w:r w:rsidRPr="00906D58">
                            <w:rPr>
                              <w:lang w:val="es-DO"/>
                            </w:rPr>
                            <w:t xml:space="preserve">           </w:t>
                          </w:r>
                          <w:r>
                            <w:rPr>
                              <w:lang w:val="es-DO"/>
                            </w:rPr>
                            <w:tab/>
                          </w:r>
                          <w:r w:rsidRPr="00E16C40">
                            <w:rPr>
                              <w:sz w:val="56"/>
                              <w:szCs w:val="56"/>
                              <w:lang w:val="es-DO"/>
                            </w:rPr>
                            <w:t xml:space="preserve">  Octubre</w:t>
                          </w:r>
                          <w:r w:rsidRPr="00E16C40">
                            <w:rPr>
                              <w:sz w:val="56"/>
                              <w:szCs w:val="56"/>
                            </w:rPr>
                            <w:t>-diciembre.</w:t>
                          </w:r>
                          <w:sdt>
                            <w:sdtPr>
                              <w:rPr>
                                <w:sz w:val="56"/>
                                <w:szCs w:val="56"/>
                              </w:rPr>
                              <w:alias w:val="Date"/>
                              <w:id w:val="1417830956"/>
                              <w:placeholder>
                                <w:docPart w:val="C0C44BD449374493A0A983497233E72A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Pr="00E16C40">
                                <w:rPr>
                                  <w:sz w:val="56"/>
                                  <w:szCs w:val="56"/>
                                </w:rPr>
                                <w:t>2023</w:t>
                              </w:r>
                            </w:sdtContent>
                          </w:sdt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="00174753">
            <w:rPr>
              <w:noProof/>
            </w:rPr>
            <w:br w:type="page"/>
          </w:r>
        </w:p>
      </w:sdtContent>
    </w:sdt>
    <w:sdt>
      <w:sdtPr>
        <w:rPr>
          <w:sz w:val="20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73990F3" w14:textId="49AA7F9C" w:rsidR="0083668E" w:rsidRDefault="0083668E" w:rsidP="008E1EDB">
          <w:pPr>
            <w:pStyle w:val="TOCHeading"/>
          </w:pPr>
        </w:p>
        <w:p w14:paraId="5B804084" w14:textId="1F182CF1" w:rsidR="00A40307" w:rsidRPr="003E3C84" w:rsidRDefault="00174753">
          <w:pPr>
            <w:pStyle w:val="TOC1"/>
            <w:rPr>
              <w:rFonts w:ascii="Century Gothic" w:eastAsiaTheme="minorEastAsia" w:hAnsi="Century Gothic"/>
              <w:color w:val="595959" w:themeColor="text1" w:themeTint="A6"/>
              <w:kern w:val="0"/>
              <w:sz w:val="24"/>
              <w:szCs w:val="24"/>
              <w:lang w:val="es-DO" w:eastAsia="es-DO"/>
            </w:rPr>
          </w:pPr>
          <w:r w:rsidRPr="00D62A83">
            <w:rPr>
              <w:color w:val="595959" w:themeColor="text1" w:themeTint="A6"/>
            </w:rPr>
            <w:fldChar w:fldCharType="begin"/>
          </w:r>
          <w:r w:rsidRPr="00D62A83">
            <w:rPr>
              <w:color w:val="595959" w:themeColor="text1" w:themeTint="A6"/>
            </w:rPr>
            <w:instrText xml:space="preserve"> TOC \o "1-1" \h \z \u </w:instrText>
          </w:r>
          <w:r w:rsidRPr="00D62A83">
            <w:rPr>
              <w:color w:val="595959" w:themeColor="text1" w:themeTint="A6"/>
            </w:rPr>
            <w:fldChar w:fldCharType="separate"/>
          </w:r>
          <w:hyperlink w:anchor="_Toc85196598" w:history="1">
            <w:r w:rsidR="00A40307" w:rsidRPr="003E3C84">
              <w:rPr>
                <w:rStyle w:val="Hyperlink"/>
                <w:rFonts w:ascii="Century Gothic" w:hAnsi="Century Gothic"/>
                <w:color w:val="595959" w:themeColor="text1" w:themeTint="A6"/>
                <w:sz w:val="24"/>
                <w:szCs w:val="24"/>
                <w:lang w:val="es-DO"/>
              </w:rPr>
              <w:t>INTRODUCCIÓN</w:t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tab/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fldChar w:fldCharType="begin"/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instrText xml:space="preserve"> PAGEREF _Toc85196598 \h </w:instrText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fldChar w:fldCharType="separate"/>
            </w:r>
            <w:r w:rsidR="00D6447F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t>1</w:t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fldChar w:fldCharType="end"/>
            </w:r>
          </w:hyperlink>
        </w:p>
        <w:p w14:paraId="6237F38C" w14:textId="43D8AF2B" w:rsidR="00A40307" w:rsidRPr="003E3C84" w:rsidRDefault="00E7204D">
          <w:pPr>
            <w:pStyle w:val="TOC1"/>
            <w:rPr>
              <w:rFonts w:ascii="Century Gothic" w:eastAsiaTheme="minorEastAsia" w:hAnsi="Century Gothic"/>
              <w:color w:val="595959" w:themeColor="text1" w:themeTint="A6"/>
              <w:kern w:val="0"/>
              <w:sz w:val="24"/>
              <w:szCs w:val="24"/>
              <w:lang w:val="es-DO" w:eastAsia="es-DO"/>
            </w:rPr>
          </w:pPr>
          <w:hyperlink w:anchor="_Toc85196599" w:history="1">
            <w:r w:rsidR="00A40307" w:rsidRPr="003E3C84">
              <w:rPr>
                <w:rStyle w:val="Hyperlink"/>
                <w:rFonts w:ascii="Century Gothic" w:hAnsi="Century Gothic"/>
                <w:color w:val="595959" w:themeColor="text1" w:themeTint="A6"/>
                <w:sz w:val="24"/>
                <w:szCs w:val="24"/>
                <w:lang w:val="es-DO"/>
              </w:rPr>
              <w:t>CUMPLIMIENTO DE LAS SOLICITUDES DE INFORMACIÓN PÚBLICA</w:t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tab/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fldChar w:fldCharType="begin"/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instrText xml:space="preserve"> PAGEREF _Toc85196599 \h </w:instrText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fldChar w:fldCharType="separate"/>
            </w:r>
            <w:r w:rsidR="00D6447F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t>2</w:t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fldChar w:fldCharType="end"/>
            </w:r>
          </w:hyperlink>
        </w:p>
        <w:p w14:paraId="17873BC5" w14:textId="1EF8B6A2" w:rsidR="00A40307" w:rsidRPr="003E3C84" w:rsidRDefault="00E7204D">
          <w:pPr>
            <w:pStyle w:val="TOC1"/>
            <w:rPr>
              <w:rFonts w:ascii="Century Gothic" w:eastAsiaTheme="minorEastAsia" w:hAnsi="Century Gothic"/>
              <w:color w:val="595959" w:themeColor="text1" w:themeTint="A6"/>
              <w:kern w:val="0"/>
              <w:sz w:val="24"/>
              <w:szCs w:val="24"/>
              <w:lang w:val="es-DO" w:eastAsia="es-DO"/>
            </w:rPr>
          </w:pPr>
          <w:hyperlink w:anchor="_Toc85196600" w:history="1">
            <w:r w:rsidR="00A40307" w:rsidRPr="003E3C84">
              <w:rPr>
                <w:rStyle w:val="Hyperlink"/>
                <w:rFonts w:ascii="Century Gothic" w:hAnsi="Century Gothic"/>
                <w:color w:val="595959" w:themeColor="text1" w:themeTint="A6"/>
                <w:sz w:val="24"/>
                <w:szCs w:val="24"/>
                <w:lang w:val="es-DO"/>
              </w:rPr>
              <w:t>TRANSPARENCIA</w:t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tab/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fldChar w:fldCharType="begin"/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instrText xml:space="preserve"> PAGEREF _Toc85196600 \h </w:instrText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fldChar w:fldCharType="separate"/>
            </w:r>
            <w:r w:rsidR="00D6447F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t>4</w:t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fldChar w:fldCharType="end"/>
            </w:r>
          </w:hyperlink>
        </w:p>
        <w:p w14:paraId="3A0CBC59" w14:textId="32C12CB8" w:rsidR="00A40307" w:rsidRPr="003E3C84" w:rsidRDefault="00E7204D">
          <w:pPr>
            <w:pStyle w:val="TOC1"/>
            <w:rPr>
              <w:rFonts w:ascii="Century Gothic" w:eastAsiaTheme="minorEastAsia" w:hAnsi="Century Gothic"/>
              <w:color w:val="595959" w:themeColor="text1" w:themeTint="A6"/>
              <w:kern w:val="0"/>
              <w:sz w:val="24"/>
              <w:szCs w:val="24"/>
              <w:lang w:val="es-DO" w:eastAsia="es-DO"/>
            </w:rPr>
          </w:pPr>
          <w:hyperlink w:anchor="_Toc85196601" w:history="1">
            <w:r w:rsidR="00A40307" w:rsidRPr="003E3C84">
              <w:rPr>
                <w:rStyle w:val="Hyperlink"/>
                <w:rFonts w:ascii="Century Gothic" w:hAnsi="Century Gothic"/>
                <w:color w:val="595959" w:themeColor="text1" w:themeTint="A6"/>
                <w:sz w:val="24"/>
                <w:szCs w:val="24"/>
                <w:lang w:val="es-DO"/>
              </w:rPr>
              <w:t>CUMPLIMIENTO METAS POA</w:t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tab/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fldChar w:fldCharType="begin"/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instrText xml:space="preserve"> PAGEREF _Toc85196601 \h </w:instrText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fldChar w:fldCharType="separate"/>
            </w:r>
            <w:r w:rsidR="00D6447F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t>5</w:t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fldChar w:fldCharType="end"/>
            </w:r>
          </w:hyperlink>
        </w:p>
        <w:p w14:paraId="15A27CA0" w14:textId="6BDACFA7" w:rsidR="00A40307" w:rsidRPr="003E3C84" w:rsidRDefault="00E7204D">
          <w:pPr>
            <w:pStyle w:val="TOC1"/>
            <w:rPr>
              <w:rFonts w:ascii="Century Gothic" w:eastAsiaTheme="minorEastAsia" w:hAnsi="Century Gothic"/>
              <w:color w:val="595959" w:themeColor="text1" w:themeTint="A6"/>
              <w:kern w:val="0"/>
              <w:sz w:val="24"/>
              <w:szCs w:val="24"/>
              <w:lang w:val="es-DO" w:eastAsia="es-DO"/>
            </w:rPr>
          </w:pPr>
          <w:hyperlink w:anchor="_Toc85196602" w:history="1">
            <w:r w:rsidR="00A40307" w:rsidRPr="003E3C84">
              <w:rPr>
                <w:rStyle w:val="Hyperlink"/>
                <w:rFonts w:ascii="Century Gothic" w:hAnsi="Century Gothic"/>
                <w:color w:val="595959" w:themeColor="text1" w:themeTint="A6"/>
                <w:sz w:val="24"/>
                <w:szCs w:val="24"/>
                <w:lang w:val="es-DO"/>
              </w:rPr>
              <w:t>DATOS ABIERTOS</w:t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tab/>
            </w:r>
          </w:hyperlink>
          <w:r w:rsidR="00484131" w:rsidRPr="003E3C84">
            <w:rPr>
              <w:rFonts w:ascii="Century Gothic" w:hAnsi="Century Gothic"/>
              <w:color w:val="595959" w:themeColor="text1" w:themeTint="A6"/>
              <w:sz w:val="24"/>
              <w:szCs w:val="24"/>
            </w:rPr>
            <w:t>6</w:t>
          </w:r>
        </w:p>
        <w:p w14:paraId="1593B4E2" w14:textId="56AB2F88" w:rsidR="00A40307" w:rsidRPr="00AA163E" w:rsidRDefault="00E7204D">
          <w:pPr>
            <w:pStyle w:val="TOC1"/>
            <w:rPr>
              <w:rFonts w:ascii="Century Gothic" w:eastAsiaTheme="minorEastAsia" w:hAnsi="Century Gothic"/>
              <w:color w:val="595959" w:themeColor="text1" w:themeTint="A6"/>
              <w:kern w:val="0"/>
              <w:szCs w:val="22"/>
              <w:lang w:val="es-DO" w:eastAsia="es-DO"/>
            </w:rPr>
          </w:pPr>
          <w:hyperlink w:anchor="_Toc85196603" w:history="1">
            <w:r w:rsidR="00A40307" w:rsidRPr="003E3C84">
              <w:rPr>
                <w:rStyle w:val="Hyperlink"/>
                <w:rFonts w:ascii="Century Gothic" w:hAnsi="Century Gothic"/>
                <w:color w:val="595959" w:themeColor="text1" w:themeTint="A6"/>
                <w:sz w:val="24"/>
                <w:szCs w:val="24"/>
                <w:lang w:val="es-DO"/>
              </w:rPr>
              <w:t>SOLICITUDES GESTIONADAS</w:t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tab/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fldChar w:fldCharType="begin"/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instrText xml:space="preserve"> PAGEREF _Toc85196603 \h </w:instrText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fldChar w:fldCharType="separate"/>
            </w:r>
            <w:r w:rsidR="00D6447F">
              <w:rPr>
                <w:rFonts w:ascii="Century Gothic" w:hAnsi="Century Gothic"/>
                <w:b/>
                <w:bCs/>
                <w:webHidden/>
                <w:color w:val="595959" w:themeColor="text1" w:themeTint="A6"/>
                <w:sz w:val="24"/>
                <w:szCs w:val="24"/>
              </w:rPr>
              <w:t>Error! Bookmark not defined.</w:t>
            </w:r>
            <w:r w:rsidR="00A40307" w:rsidRPr="003E3C84">
              <w:rPr>
                <w:rFonts w:ascii="Century Gothic" w:hAnsi="Century Gothic"/>
                <w:webHidden/>
                <w:color w:val="595959" w:themeColor="text1" w:themeTint="A6"/>
                <w:sz w:val="24"/>
                <w:szCs w:val="24"/>
              </w:rPr>
              <w:fldChar w:fldCharType="end"/>
            </w:r>
          </w:hyperlink>
        </w:p>
        <w:p w14:paraId="3CD1443B" w14:textId="5E8F02C3" w:rsidR="0083668E" w:rsidRPr="00D62A83" w:rsidRDefault="00174753">
          <w:pPr>
            <w:rPr>
              <w:b/>
              <w:bCs/>
              <w:noProof/>
            </w:rPr>
          </w:pPr>
          <w:r w:rsidRPr="00D62A83">
            <w:fldChar w:fldCharType="end"/>
          </w:r>
        </w:p>
      </w:sdtContent>
    </w:sdt>
    <w:p w14:paraId="433351A4" w14:textId="77777777" w:rsidR="0083668E" w:rsidRPr="00D62A83" w:rsidRDefault="0083668E">
      <w:pPr>
        <w:sectPr w:rsidR="0083668E" w:rsidRPr="00D62A83" w:rsidSect="00A133B8">
          <w:headerReference w:type="default" r:id="rId12"/>
          <w:pgSz w:w="12240" w:h="15840" w:code="1"/>
          <w:pgMar w:top="2517" w:right="1554" w:bottom="1797" w:left="1554" w:header="862" w:footer="720" w:gutter="0"/>
          <w:pgNumType w:start="0"/>
          <w:cols w:space="720"/>
          <w:titlePg/>
          <w:docGrid w:linePitch="360"/>
        </w:sectPr>
      </w:pPr>
    </w:p>
    <w:p w14:paraId="22CFE1FD" w14:textId="565B7862" w:rsidR="0083668E" w:rsidRPr="00397461" w:rsidRDefault="0080375F" w:rsidP="00267762">
      <w:pPr>
        <w:pStyle w:val="Heading1"/>
        <w:jc w:val="center"/>
        <w:rPr>
          <w:rFonts w:ascii="Century Gothic" w:hAnsi="Century Gothic"/>
          <w:b/>
          <w:bCs/>
          <w:sz w:val="28"/>
          <w:szCs w:val="28"/>
          <w:lang w:val="es-DO"/>
        </w:rPr>
      </w:pPr>
      <w:bookmarkStart w:id="0" w:name="_Toc85196598"/>
      <w:r w:rsidRPr="00397461">
        <w:rPr>
          <w:rFonts w:ascii="Century Gothic" w:hAnsi="Century Gothic"/>
          <w:b/>
          <w:bCs/>
          <w:sz w:val="28"/>
          <w:szCs w:val="28"/>
          <w:lang w:val="es-DO"/>
        </w:rPr>
        <w:lastRenderedPageBreak/>
        <w:t>INTRODUCCIÓN</w:t>
      </w:r>
      <w:bookmarkEnd w:id="0"/>
    </w:p>
    <w:p w14:paraId="2E5BE427" w14:textId="30EAA07E" w:rsidR="00597B89" w:rsidRPr="00AA163E" w:rsidRDefault="00597B89" w:rsidP="00397461">
      <w:pPr>
        <w:spacing w:line="480" w:lineRule="auto"/>
        <w:jc w:val="both"/>
        <w:rPr>
          <w:rFonts w:ascii="Century Gothic" w:hAnsi="Century Gothic" w:cs="Calibri Light"/>
          <w:sz w:val="22"/>
          <w:szCs w:val="22"/>
          <w:lang w:val="es-DO"/>
        </w:rPr>
      </w:pPr>
      <w:bookmarkStart w:id="1" w:name="_Hlk108525749"/>
      <w:r w:rsidRPr="00AA163E">
        <w:rPr>
          <w:rFonts w:ascii="Century Gothic" w:hAnsi="Century Gothic" w:cs="Calibri Light"/>
          <w:sz w:val="22"/>
          <w:szCs w:val="22"/>
          <w:lang w:val="es-DO"/>
        </w:rPr>
        <w:t xml:space="preserve">En el Depto. Acceso a la Información Pública estamos comprometidos a cumplir los mandatos establecidos en la Ley General de Libre Acceso a la Información Pública Ley 200-04, el Decreto </w:t>
      </w:r>
      <w:r w:rsidRPr="00AA163E">
        <w:rPr>
          <w:rFonts w:ascii="Century Gothic" w:hAnsi="Century Gothic" w:cs="Calibri Light"/>
          <w:sz w:val="22"/>
          <w:szCs w:val="22"/>
          <w:shd w:val="clear" w:color="auto" w:fill="FFFFFF" w:themeFill="background1"/>
          <w:lang w:val="es-DO"/>
        </w:rPr>
        <w:t xml:space="preserve">No. 130-05 que crea el reglamento de dicha ley, la resolución No. DIGEIG-R-02-2017 y la </w:t>
      </w:r>
      <w:r w:rsidR="00BB710D" w:rsidRPr="00AA163E">
        <w:rPr>
          <w:rFonts w:ascii="Century Gothic" w:hAnsi="Century Gothic" w:cs="Calibri Light"/>
          <w:sz w:val="22"/>
          <w:szCs w:val="22"/>
          <w:shd w:val="clear" w:color="auto" w:fill="FFFFFF" w:themeFill="background1"/>
          <w:lang w:val="es-DO"/>
        </w:rPr>
        <w:t>R</w:t>
      </w:r>
      <w:r w:rsidRPr="00AA163E">
        <w:rPr>
          <w:rFonts w:ascii="Century Gothic" w:hAnsi="Century Gothic" w:cs="Calibri Light"/>
          <w:sz w:val="22"/>
          <w:szCs w:val="22"/>
          <w:shd w:val="clear" w:color="auto" w:fill="FFFFFF" w:themeFill="background1"/>
          <w:lang w:val="es-DO"/>
        </w:rPr>
        <w:t>esolución</w:t>
      </w:r>
      <w:r w:rsidR="00BB710D" w:rsidRPr="00AA163E">
        <w:rPr>
          <w:rFonts w:ascii="Century Gothic" w:hAnsi="Century Gothic" w:cs="Calibri Light"/>
          <w:sz w:val="22"/>
          <w:szCs w:val="22"/>
          <w:shd w:val="clear" w:color="auto" w:fill="FFFFFF" w:themeFill="background1"/>
          <w:lang w:val="es-DO"/>
        </w:rPr>
        <w:t xml:space="preserve"> DIGEIG</w:t>
      </w:r>
      <w:r w:rsidRPr="00AA163E">
        <w:rPr>
          <w:rFonts w:ascii="Century Gothic" w:hAnsi="Century Gothic" w:cs="Calibri Light"/>
          <w:sz w:val="22"/>
          <w:szCs w:val="22"/>
          <w:shd w:val="clear" w:color="auto" w:fill="FFFFFF" w:themeFill="background1"/>
          <w:lang w:val="es-DO"/>
        </w:rPr>
        <w:t xml:space="preserve"> </w:t>
      </w:r>
      <w:r w:rsidR="00BB710D" w:rsidRPr="00AA163E">
        <w:rPr>
          <w:rFonts w:ascii="Century Gothic" w:hAnsi="Century Gothic" w:cs="Calibri Light"/>
          <w:sz w:val="22"/>
          <w:szCs w:val="22"/>
          <w:shd w:val="clear" w:color="auto" w:fill="FFFFFF" w:themeFill="background1"/>
          <w:lang w:val="es-DO"/>
        </w:rPr>
        <w:t>0</w:t>
      </w:r>
      <w:r w:rsidRPr="00AA163E">
        <w:rPr>
          <w:rFonts w:ascii="Century Gothic" w:hAnsi="Century Gothic" w:cs="Calibri Light"/>
          <w:sz w:val="22"/>
          <w:szCs w:val="22"/>
          <w:shd w:val="clear" w:color="auto" w:fill="FFFFFF" w:themeFill="background1"/>
          <w:lang w:val="es-DO"/>
        </w:rPr>
        <w:t>02</w:t>
      </w:r>
      <w:r w:rsidR="00BB710D" w:rsidRPr="00AA163E">
        <w:rPr>
          <w:rFonts w:ascii="Century Gothic" w:hAnsi="Century Gothic" w:cs="Calibri Light"/>
          <w:sz w:val="22"/>
          <w:szCs w:val="22"/>
          <w:shd w:val="clear" w:color="auto" w:fill="FFFFFF" w:themeFill="background1"/>
          <w:lang w:val="es-DO"/>
        </w:rPr>
        <w:t>-</w:t>
      </w:r>
      <w:r w:rsidRPr="00AA163E">
        <w:rPr>
          <w:rFonts w:ascii="Century Gothic" w:hAnsi="Century Gothic" w:cs="Calibri Light"/>
          <w:sz w:val="22"/>
          <w:szCs w:val="22"/>
          <w:shd w:val="clear" w:color="auto" w:fill="FFFFFF" w:themeFill="background1"/>
          <w:lang w:val="es-DO"/>
        </w:rPr>
        <w:t>2</w:t>
      </w:r>
      <w:r w:rsidR="00BB710D" w:rsidRPr="00AA163E">
        <w:rPr>
          <w:rFonts w:ascii="Century Gothic" w:hAnsi="Century Gothic" w:cs="Calibri Light"/>
          <w:sz w:val="22"/>
          <w:szCs w:val="22"/>
          <w:shd w:val="clear" w:color="auto" w:fill="FFFFFF" w:themeFill="background1"/>
          <w:lang w:val="es-DO"/>
        </w:rPr>
        <w:t>02</w:t>
      </w:r>
      <w:r w:rsidRPr="00AA163E">
        <w:rPr>
          <w:rFonts w:ascii="Century Gothic" w:hAnsi="Century Gothic" w:cs="Calibri Light"/>
          <w:sz w:val="22"/>
          <w:szCs w:val="22"/>
          <w:shd w:val="clear" w:color="auto" w:fill="FFFFFF" w:themeFill="background1"/>
          <w:lang w:val="es-DO"/>
        </w:rPr>
        <w:t>1</w:t>
      </w:r>
      <w:r w:rsidRPr="00AA163E">
        <w:rPr>
          <w:rFonts w:ascii="Century Gothic" w:hAnsi="Century Gothic" w:cs="Calibri Light"/>
          <w:sz w:val="22"/>
          <w:szCs w:val="22"/>
          <w:lang w:val="es-DO"/>
        </w:rPr>
        <w:t>, con el objetivo de apoyar a entidades y personas tanto públicas como privadas otorgándoles las informaciones solicitadas, promoviendo así el buen hacer en el estado y una cultura de transparencia.</w:t>
      </w:r>
    </w:p>
    <w:p w14:paraId="0F8D1A1C" w14:textId="4B5C59B7" w:rsidR="00597B89" w:rsidRPr="00AA163E" w:rsidRDefault="00597B89" w:rsidP="00397461">
      <w:pPr>
        <w:spacing w:line="480" w:lineRule="auto"/>
        <w:jc w:val="both"/>
        <w:rPr>
          <w:rFonts w:ascii="Century Gothic" w:hAnsi="Century Gothic" w:cs="Calibri Light"/>
          <w:sz w:val="22"/>
          <w:szCs w:val="22"/>
          <w:lang w:val="es-DO"/>
        </w:rPr>
      </w:pPr>
      <w:r w:rsidRPr="00AA163E">
        <w:rPr>
          <w:rFonts w:ascii="Century Gothic" w:hAnsi="Century Gothic" w:cs="Calibri Light"/>
          <w:sz w:val="22"/>
          <w:szCs w:val="22"/>
          <w:lang w:val="es-DO"/>
        </w:rPr>
        <w:t xml:space="preserve">Fundamentamos nuestro trabajo en la eficiencia, de manera que nuestras actuaciones se realizan optimizando el uso del tiempo, resolviendo los procedimientos en el plazo establecido por la Ley. </w:t>
      </w:r>
    </w:p>
    <w:p w14:paraId="332F6609" w14:textId="5F4C0AAD" w:rsidR="00597B89" w:rsidRPr="00AA163E" w:rsidRDefault="00597B89" w:rsidP="00397461">
      <w:pPr>
        <w:spacing w:line="480" w:lineRule="auto"/>
        <w:jc w:val="both"/>
        <w:rPr>
          <w:rFonts w:ascii="Century Gothic" w:hAnsi="Century Gothic" w:cs="Calibri Light"/>
          <w:sz w:val="22"/>
          <w:szCs w:val="22"/>
          <w:lang w:val="es-DO"/>
        </w:rPr>
      </w:pPr>
      <w:r w:rsidRPr="00AA163E">
        <w:rPr>
          <w:rFonts w:ascii="Century Gothic" w:hAnsi="Century Gothic" w:cs="Calibri Light"/>
          <w:sz w:val="22"/>
          <w:szCs w:val="22"/>
          <w:lang w:val="es-DO"/>
        </w:rPr>
        <w:t xml:space="preserve">Mediante este documento mostraremos la información correspondiente al cumplimiento de las solicitudes, el portal de transparencia, datos abiertos, logros y metas cumplidas en el periodo </w:t>
      </w:r>
      <w:r w:rsidR="00CA15F4" w:rsidRPr="00AA163E">
        <w:rPr>
          <w:rFonts w:ascii="Century Gothic" w:hAnsi="Century Gothic" w:cs="Calibri Light"/>
          <w:sz w:val="22"/>
          <w:szCs w:val="22"/>
          <w:lang w:val="es-DO"/>
        </w:rPr>
        <w:t xml:space="preserve">de </w:t>
      </w:r>
      <w:r w:rsidR="003B0509">
        <w:rPr>
          <w:rFonts w:ascii="Century Gothic" w:hAnsi="Century Gothic" w:cs="Calibri Light"/>
          <w:sz w:val="22"/>
          <w:szCs w:val="22"/>
          <w:lang w:val="es-DO"/>
        </w:rPr>
        <w:t>octubre</w:t>
      </w:r>
      <w:r w:rsidR="00544B93" w:rsidRPr="00AA163E">
        <w:rPr>
          <w:rFonts w:ascii="Century Gothic" w:hAnsi="Century Gothic" w:cs="Calibri Light"/>
          <w:sz w:val="22"/>
          <w:szCs w:val="22"/>
          <w:lang w:val="es-DO"/>
        </w:rPr>
        <w:t>-</w:t>
      </w:r>
      <w:r w:rsidR="00C41AA5">
        <w:rPr>
          <w:rFonts w:ascii="Century Gothic" w:hAnsi="Century Gothic" w:cs="Calibri Light"/>
          <w:sz w:val="22"/>
          <w:szCs w:val="22"/>
          <w:lang w:val="es-DO"/>
        </w:rPr>
        <w:t>noviembre</w:t>
      </w:r>
      <w:r w:rsidR="00CA15F4" w:rsidRPr="00AA163E">
        <w:rPr>
          <w:rFonts w:ascii="Century Gothic" w:hAnsi="Century Gothic" w:cs="Calibri Light"/>
          <w:sz w:val="22"/>
          <w:szCs w:val="22"/>
          <w:lang w:val="es-DO"/>
        </w:rPr>
        <w:t>.</w:t>
      </w:r>
      <w:r w:rsidR="00D96FB9" w:rsidRPr="00AA163E">
        <w:rPr>
          <w:rFonts w:ascii="Century Gothic" w:hAnsi="Century Gothic" w:cs="Calibri Light"/>
          <w:sz w:val="22"/>
          <w:szCs w:val="22"/>
          <w:lang w:val="es-DO"/>
        </w:rPr>
        <w:t>202</w:t>
      </w:r>
      <w:r w:rsidR="00C37CD4" w:rsidRPr="00AA163E">
        <w:rPr>
          <w:rFonts w:ascii="Century Gothic" w:hAnsi="Century Gothic" w:cs="Calibri Light"/>
          <w:sz w:val="22"/>
          <w:szCs w:val="22"/>
          <w:lang w:val="es-DO"/>
        </w:rPr>
        <w:t>3</w:t>
      </w:r>
      <w:r w:rsidRPr="00AA163E">
        <w:rPr>
          <w:rFonts w:ascii="Century Gothic" w:hAnsi="Century Gothic" w:cs="Calibri Light"/>
          <w:sz w:val="22"/>
          <w:szCs w:val="22"/>
          <w:lang w:val="es-DO"/>
        </w:rPr>
        <w:t>.</w:t>
      </w:r>
    </w:p>
    <w:bookmarkEnd w:id="1"/>
    <w:p w14:paraId="3C6A3426" w14:textId="296ABB6B" w:rsidR="00597B89" w:rsidRPr="00D62A83" w:rsidRDefault="00597B89" w:rsidP="00A40307">
      <w:pPr>
        <w:spacing w:line="360" w:lineRule="auto"/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7EA4CD23" w14:textId="135EACAE" w:rsidR="00A40307" w:rsidRPr="00D62A83" w:rsidRDefault="00A40307" w:rsidP="00597B89">
      <w:pPr>
        <w:spacing w:line="360" w:lineRule="auto"/>
        <w:rPr>
          <w:rFonts w:ascii="Calibri Light" w:hAnsi="Calibri Light" w:cs="Calibri Light"/>
          <w:sz w:val="24"/>
          <w:szCs w:val="24"/>
          <w:lang w:val="es-DO"/>
        </w:rPr>
      </w:pPr>
    </w:p>
    <w:p w14:paraId="207DCC60" w14:textId="0920C127" w:rsidR="00A40307" w:rsidRDefault="00A40307" w:rsidP="00597B89">
      <w:pPr>
        <w:spacing w:line="360" w:lineRule="auto"/>
        <w:rPr>
          <w:rFonts w:ascii="Calibri Light" w:hAnsi="Calibri Light" w:cs="Calibri Light"/>
          <w:sz w:val="24"/>
          <w:szCs w:val="24"/>
          <w:lang w:val="es-DO"/>
        </w:rPr>
      </w:pPr>
    </w:p>
    <w:p w14:paraId="489EB229" w14:textId="0B25A331" w:rsidR="00B61968" w:rsidRDefault="00B61968" w:rsidP="00597B89">
      <w:pPr>
        <w:spacing w:line="360" w:lineRule="auto"/>
        <w:rPr>
          <w:rFonts w:ascii="Calibri Light" w:hAnsi="Calibri Light" w:cs="Calibri Light"/>
          <w:sz w:val="24"/>
          <w:szCs w:val="24"/>
          <w:lang w:val="es-DO"/>
        </w:rPr>
      </w:pPr>
    </w:p>
    <w:p w14:paraId="68A13844" w14:textId="77777777" w:rsidR="00B61968" w:rsidRPr="00D62A83" w:rsidRDefault="00B61968" w:rsidP="00597B89">
      <w:pPr>
        <w:spacing w:line="360" w:lineRule="auto"/>
        <w:rPr>
          <w:rFonts w:ascii="Calibri Light" w:hAnsi="Calibri Light" w:cs="Calibri Light"/>
          <w:sz w:val="24"/>
          <w:szCs w:val="24"/>
          <w:lang w:val="es-DO"/>
        </w:rPr>
      </w:pPr>
    </w:p>
    <w:p w14:paraId="07595DC0" w14:textId="231CC46C" w:rsidR="004B0AB3" w:rsidRDefault="004B0AB3" w:rsidP="00B61968">
      <w:pPr>
        <w:pStyle w:val="TableHeading"/>
        <w:pBdr>
          <w:bottom w:val="single" w:sz="4" w:space="0" w:color="3494BA" w:themeColor="accent1"/>
        </w:pBdr>
        <w:ind w:left="0"/>
        <w:rPr>
          <w:lang w:val="es-DO"/>
        </w:rPr>
      </w:pPr>
    </w:p>
    <w:p w14:paraId="4AA9BCB3" w14:textId="77777777" w:rsidR="00B83BAA" w:rsidRDefault="00B83BAA" w:rsidP="00B83BAA">
      <w:pPr>
        <w:tabs>
          <w:tab w:val="left" w:pos="5655"/>
        </w:tabs>
        <w:jc w:val="both"/>
        <w:rPr>
          <w:rFonts w:ascii="Calibri Light" w:hAnsi="Calibri Light" w:cs="Calibri Light"/>
          <w:sz w:val="24"/>
          <w:szCs w:val="24"/>
          <w:lang w:val="es-DO"/>
        </w:rPr>
      </w:pPr>
      <w:r>
        <w:rPr>
          <w:rFonts w:ascii="Calibri Light" w:hAnsi="Calibri Light" w:cs="Calibri Light"/>
          <w:sz w:val="24"/>
          <w:szCs w:val="24"/>
          <w:lang w:val="es-DO"/>
        </w:rPr>
        <w:tab/>
      </w:r>
    </w:p>
    <w:p w14:paraId="3D5C389F" w14:textId="0F0903CA" w:rsidR="00C71B99" w:rsidRPr="00397461" w:rsidRDefault="009043EE" w:rsidP="00BB710D">
      <w:pPr>
        <w:pStyle w:val="Heading1"/>
        <w:jc w:val="center"/>
        <w:rPr>
          <w:rFonts w:ascii="Century Gothic" w:hAnsi="Century Gothic"/>
          <w:sz w:val="28"/>
          <w:szCs w:val="28"/>
          <w:lang w:val="es-DO"/>
        </w:rPr>
      </w:pPr>
      <w:bookmarkStart w:id="2" w:name="_Toc85196599"/>
      <w:r w:rsidRPr="00397461">
        <w:rPr>
          <w:sz w:val="28"/>
          <w:szCs w:val="28"/>
          <w:lang w:val="es-DO"/>
        </w:rPr>
        <w:lastRenderedPageBreak/>
        <w:t xml:space="preserve"> </w:t>
      </w:r>
      <w:r w:rsidR="008E1EDB" w:rsidRPr="00397461">
        <w:rPr>
          <w:rFonts w:ascii="Century Gothic" w:hAnsi="Century Gothic"/>
          <w:sz w:val="28"/>
          <w:szCs w:val="28"/>
          <w:lang w:val="es-DO"/>
        </w:rPr>
        <w:t>CUMPLIMIENTO DE LAS SOLICITUDES DE INFORMACIÓN PÚBLICA</w:t>
      </w:r>
      <w:bookmarkEnd w:id="2"/>
    </w:p>
    <w:p w14:paraId="2C8ACA55" w14:textId="0284FB25" w:rsidR="00597B89" w:rsidRPr="00397461" w:rsidRDefault="00597B89" w:rsidP="00A40307">
      <w:pPr>
        <w:jc w:val="both"/>
        <w:rPr>
          <w:rFonts w:ascii="Century Gothic" w:hAnsi="Century Gothic" w:cs="Calibri Light"/>
          <w:sz w:val="22"/>
          <w:szCs w:val="22"/>
          <w:lang w:val="es-DO"/>
        </w:rPr>
      </w:pPr>
      <w:r w:rsidRPr="00397461">
        <w:rPr>
          <w:rFonts w:ascii="Century Gothic" w:hAnsi="Century Gothic" w:cs="Calibri Light"/>
          <w:sz w:val="22"/>
          <w:szCs w:val="22"/>
          <w:lang w:val="es-DO"/>
        </w:rPr>
        <w:t xml:space="preserve">Durante el periodo citado, hemos recibido un total </w:t>
      </w:r>
      <w:r w:rsidR="000B6DEF" w:rsidRPr="00397461">
        <w:rPr>
          <w:rFonts w:ascii="Century Gothic" w:hAnsi="Century Gothic" w:cs="Calibri Light"/>
          <w:sz w:val="22"/>
          <w:szCs w:val="22"/>
          <w:lang w:val="es-DO"/>
        </w:rPr>
        <w:t>2</w:t>
      </w:r>
      <w:r w:rsidR="007D7110" w:rsidRPr="00397461">
        <w:rPr>
          <w:rFonts w:ascii="Century Gothic" w:hAnsi="Century Gothic" w:cs="Calibri Light"/>
          <w:sz w:val="22"/>
          <w:szCs w:val="22"/>
          <w:lang w:val="es-DO"/>
        </w:rPr>
        <w:t>1</w:t>
      </w:r>
      <w:r w:rsidRPr="00397461">
        <w:rPr>
          <w:rFonts w:ascii="Century Gothic" w:hAnsi="Century Gothic" w:cs="Calibri Light"/>
          <w:sz w:val="22"/>
          <w:szCs w:val="22"/>
          <w:lang w:val="es-DO"/>
        </w:rPr>
        <w:t xml:space="preserve">, solicitudes, las cuales fueron respondidas en los </w:t>
      </w:r>
      <w:r w:rsidR="00DD7CB7" w:rsidRPr="00397461">
        <w:rPr>
          <w:rFonts w:ascii="Century Gothic" w:hAnsi="Century Gothic" w:cs="Calibri Light"/>
          <w:sz w:val="22"/>
          <w:szCs w:val="22"/>
          <w:lang w:val="es-DO"/>
        </w:rPr>
        <w:t>plazos que</w:t>
      </w:r>
      <w:r w:rsidRPr="00397461">
        <w:rPr>
          <w:rFonts w:ascii="Century Gothic" w:hAnsi="Century Gothic" w:cs="Calibri Light"/>
          <w:sz w:val="22"/>
          <w:szCs w:val="22"/>
          <w:lang w:val="es-DO"/>
        </w:rPr>
        <w:t xml:space="preserve"> contempla </w:t>
      </w:r>
      <w:r w:rsidR="00DD7CB7" w:rsidRPr="00397461">
        <w:rPr>
          <w:rFonts w:ascii="Century Gothic" w:hAnsi="Century Gothic" w:cs="Calibri Light"/>
          <w:sz w:val="22"/>
          <w:szCs w:val="22"/>
          <w:lang w:val="es-DO"/>
        </w:rPr>
        <w:t>la Ley</w:t>
      </w:r>
      <w:r w:rsidRPr="00397461">
        <w:rPr>
          <w:rFonts w:ascii="Century Gothic" w:hAnsi="Century Gothic" w:cs="Calibri Light"/>
          <w:sz w:val="22"/>
          <w:szCs w:val="22"/>
          <w:lang w:val="es-DO"/>
        </w:rPr>
        <w:t xml:space="preserve"> General de Libre Acceso a la Información Pública No. 200-04. </w:t>
      </w:r>
    </w:p>
    <w:p w14:paraId="13F592C1" w14:textId="1FEAC52D" w:rsidR="00CB5B8D" w:rsidRPr="00397461" w:rsidRDefault="00597B89" w:rsidP="00A40307">
      <w:pPr>
        <w:jc w:val="both"/>
        <w:rPr>
          <w:rFonts w:ascii="Century Gothic" w:hAnsi="Century Gothic" w:cs="Calibri Light"/>
          <w:sz w:val="22"/>
          <w:szCs w:val="22"/>
          <w:lang w:val="es-DO"/>
        </w:rPr>
      </w:pPr>
      <w:r w:rsidRPr="00397461">
        <w:rPr>
          <w:rFonts w:ascii="Century Gothic" w:hAnsi="Century Gothic" w:cs="Calibri Light"/>
          <w:sz w:val="22"/>
          <w:szCs w:val="22"/>
          <w:lang w:val="es-DO"/>
        </w:rPr>
        <w:t xml:space="preserve">De estas, </w:t>
      </w:r>
      <w:r w:rsidR="00E809E5">
        <w:rPr>
          <w:rFonts w:ascii="Century Gothic" w:hAnsi="Century Gothic" w:cs="Calibri Light"/>
          <w:sz w:val="22"/>
          <w:szCs w:val="22"/>
          <w:lang w:val="es-DO"/>
        </w:rPr>
        <w:t>una</w:t>
      </w:r>
      <w:r w:rsidRPr="00397461">
        <w:rPr>
          <w:rFonts w:ascii="Century Gothic" w:hAnsi="Century Gothic" w:cs="Calibri Light"/>
          <w:sz w:val="22"/>
          <w:szCs w:val="22"/>
          <w:lang w:val="es-DO"/>
        </w:rPr>
        <w:t xml:space="preserve"> (</w:t>
      </w:r>
      <w:r w:rsidR="00954B00" w:rsidRPr="00397461">
        <w:rPr>
          <w:rFonts w:ascii="Century Gothic" w:hAnsi="Century Gothic" w:cs="Calibri Light"/>
          <w:sz w:val="22"/>
          <w:szCs w:val="22"/>
          <w:lang w:val="es-DO"/>
        </w:rPr>
        <w:t>0</w:t>
      </w:r>
      <w:r w:rsidR="00E809E5">
        <w:rPr>
          <w:rFonts w:ascii="Century Gothic" w:hAnsi="Century Gothic" w:cs="Calibri Light"/>
          <w:sz w:val="22"/>
          <w:szCs w:val="22"/>
          <w:lang w:val="es-DO"/>
        </w:rPr>
        <w:t>1</w:t>
      </w:r>
      <w:r w:rsidRPr="00397461">
        <w:rPr>
          <w:rFonts w:ascii="Century Gothic" w:hAnsi="Century Gothic" w:cs="Calibri Light"/>
          <w:sz w:val="22"/>
          <w:szCs w:val="22"/>
          <w:lang w:val="es-DO"/>
        </w:rPr>
        <w:t xml:space="preserve">) fue remitidas a otras instituciones, </w:t>
      </w:r>
      <w:r w:rsidR="00E809E5">
        <w:rPr>
          <w:rFonts w:ascii="Century Gothic" w:hAnsi="Century Gothic" w:cs="Calibri Light"/>
          <w:sz w:val="22"/>
          <w:szCs w:val="22"/>
          <w:lang w:val="es-DO"/>
        </w:rPr>
        <w:t>cuatro</w:t>
      </w:r>
      <w:r w:rsidRPr="00397461">
        <w:rPr>
          <w:rFonts w:ascii="Century Gothic" w:hAnsi="Century Gothic" w:cs="Calibri Light"/>
          <w:sz w:val="22"/>
          <w:szCs w:val="22"/>
          <w:lang w:val="es-DO"/>
        </w:rPr>
        <w:t xml:space="preserve"> (0</w:t>
      </w:r>
      <w:r w:rsidR="00E809E5">
        <w:rPr>
          <w:rFonts w:ascii="Century Gothic" w:hAnsi="Century Gothic" w:cs="Calibri Light"/>
          <w:sz w:val="22"/>
          <w:szCs w:val="22"/>
          <w:lang w:val="es-DO"/>
        </w:rPr>
        <w:t>4</w:t>
      </w:r>
      <w:r w:rsidRPr="00397461">
        <w:rPr>
          <w:rFonts w:ascii="Century Gothic" w:hAnsi="Century Gothic" w:cs="Calibri Light"/>
          <w:sz w:val="22"/>
          <w:szCs w:val="22"/>
          <w:lang w:val="es-DO"/>
        </w:rPr>
        <w:t xml:space="preserve">) </w:t>
      </w:r>
      <w:r w:rsidR="000A018B" w:rsidRPr="00397461">
        <w:rPr>
          <w:rFonts w:ascii="Century Gothic" w:hAnsi="Century Gothic" w:cs="Calibri Light"/>
          <w:sz w:val="22"/>
          <w:szCs w:val="22"/>
          <w:lang w:val="es-DO"/>
        </w:rPr>
        <w:t xml:space="preserve">rechazadas, </w:t>
      </w:r>
      <w:r w:rsidR="00E809E5">
        <w:rPr>
          <w:rFonts w:ascii="Century Gothic" w:hAnsi="Century Gothic" w:cs="Calibri Light"/>
          <w:sz w:val="22"/>
          <w:szCs w:val="22"/>
          <w:lang w:val="es-DO"/>
        </w:rPr>
        <w:t>cinco (5</w:t>
      </w:r>
      <w:r w:rsidR="000B6DEF" w:rsidRPr="00397461">
        <w:rPr>
          <w:rFonts w:ascii="Century Gothic" w:hAnsi="Century Gothic" w:cs="Calibri Light"/>
          <w:sz w:val="22"/>
          <w:szCs w:val="22"/>
          <w:lang w:val="es-DO"/>
        </w:rPr>
        <w:t xml:space="preserve">) </w:t>
      </w:r>
      <w:r w:rsidRPr="00397461">
        <w:rPr>
          <w:rFonts w:ascii="Century Gothic" w:hAnsi="Century Gothic" w:cs="Calibri Light"/>
          <w:sz w:val="22"/>
          <w:szCs w:val="22"/>
          <w:lang w:val="es-DO"/>
        </w:rPr>
        <w:t xml:space="preserve">respondidas </w:t>
      </w:r>
      <w:r w:rsidR="00E809E5">
        <w:rPr>
          <w:rFonts w:ascii="Century Gothic" w:hAnsi="Century Gothic" w:cs="Calibri Light"/>
          <w:sz w:val="22"/>
          <w:szCs w:val="22"/>
          <w:lang w:val="es-DO"/>
        </w:rPr>
        <w:t xml:space="preserve">dentro del plazo </w:t>
      </w:r>
      <w:r w:rsidR="00B02FCA">
        <w:rPr>
          <w:rFonts w:ascii="Century Gothic" w:hAnsi="Century Gothic" w:cs="Calibri Light"/>
          <w:sz w:val="22"/>
          <w:szCs w:val="22"/>
          <w:lang w:val="es-DO"/>
        </w:rPr>
        <w:t>establecido</w:t>
      </w:r>
      <w:r w:rsidR="00954B00" w:rsidRPr="00397461">
        <w:rPr>
          <w:rFonts w:ascii="Century Gothic" w:hAnsi="Century Gothic" w:cs="Calibri Light"/>
          <w:sz w:val="22"/>
          <w:szCs w:val="22"/>
          <w:lang w:val="es-DO"/>
        </w:rPr>
        <w:t>.</w:t>
      </w:r>
      <w:r w:rsidR="00DD7CB7" w:rsidRPr="00397461">
        <w:rPr>
          <w:rFonts w:ascii="Century Gothic" w:hAnsi="Century Gothic" w:cs="Calibri Light"/>
          <w:sz w:val="22"/>
          <w:szCs w:val="22"/>
          <w:lang w:val="es-DO"/>
        </w:rPr>
        <w:t xml:space="preserve"> No</w:t>
      </w:r>
      <w:r w:rsidRPr="00397461">
        <w:rPr>
          <w:rFonts w:ascii="Century Gothic" w:hAnsi="Century Gothic" w:cs="Calibri Light"/>
          <w:sz w:val="22"/>
          <w:szCs w:val="22"/>
          <w:lang w:val="es-DO"/>
        </w:rPr>
        <w:t xml:space="preserve"> existen solicitudes fuera de los plazos contemplados en la Ley</w:t>
      </w:r>
      <w:r w:rsidR="00E346D0" w:rsidRPr="00397461">
        <w:rPr>
          <w:rFonts w:ascii="Century Gothic" w:hAnsi="Century Gothic" w:cs="Calibri Light"/>
          <w:sz w:val="22"/>
          <w:szCs w:val="22"/>
          <w:lang w:val="es-DO"/>
        </w:rPr>
        <w:t xml:space="preserve"> </w:t>
      </w:r>
      <w:r w:rsidR="00CC042E" w:rsidRPr="00397461">
        <w:rPr>
          <w:rFonts w:ascii="Century Gothic" w:hAnsi="Century Gothic" w:cs="Calibri Light"/>
          <w:sz w:val="22"/>
          <w:szCs w:val="22"/>
          <w:lang w:val="es-DO"/>
        </w:rPr>
        <w:t>200-04</w:t>
      </w:r>
      <w:r w:rsidR="00E346D0" w:rsidRPr="00397461">
        <w:rPr>
          <w:rFonts w:ascii="Century Gothic" w:hAnsi="Century Gothic" w:cs="Calibri Light"/>
          <w:sz w:val="22"/>
          <w:szCs w:val="22"/>
          <w:lang w:val="es-DO"/>
        </w:rPr>
        <w:t>.</w:t>
      </w:r>
    </w:p>
    <w:p w14:paraId="64891FCC" w14:textId="5D7BE394" w:rsidR="006D1E99" w:rsidRPr="006D1E99" w:rsidRDefault="00E75C47" w:rsidP="00B25884">
      <w:pPr>
        <w:jc w:val="both"/>
        <w:rPr>
          <w:kern w:val="0"/>
          <w:lang w:val="es-DO"/>
        </w:rPr>
      </w:pPr>
      <w:r>
        <w:rPr>
          <w:lang w:val="es-DO"/>
        </w:rPr>
        <w:fldChar w:fldCharType="begin"/>
      </w:r>
      <w:r>
        <w:rPr>
          <w:lang w:val="es-DO"/>
        </w:rPr>
        <w:instrText xml:space="preserve"> LINK </w:instrText>
      </w:r>
      <w:r w:rsidR="00CE2AC4">
        <w:rPr>
          <w:lang w:val="es-DO"/>
        </w:rPr>
        <w:instrText xml:space="preserve">Excel.Sheet.12 http://intranettss/Estadsticas/OAI/2023/OAI-LM-001%20Listado%20Maestro%20de%20Solicitudes%20de%20Información%20Pública%20(12).xlsx TRANSPARENCIA!F6C2:F9C7 </w:instrText>
      </w:r>
      <w:r>
        <w:rPr>
          <w:lang w:val="es-DO"/>
        </w:rPr>
        <w:instrText xml:space="preserve">\a \f 4 \h  \* MERGEFORMAT </w:instrText>
      </w:r>
      <w:r>
        <w:rPr>
          <w:lang w:val="es-DO"/>
        </w:rPr>
        <w:fldChar w:fldCharType="separate"/>
      </w:r>
    </w:p>
    <w:tbl>
      <w:tblPr>
        <w:tblStyle w:val="GridTable4-Accent1"/>
        <w:tblW w:w="9634" w:type="dxa"/>
        <w:tblLook w:val="04A0" w:firstRow="1" w:lastRow="0" w:firstColumn="1" w:lastColumn="0" w:noHBand="0" w:noVBand="1"/>
      </w:tblPr>
      <w:tblGrid>
        <w:gridCol w:w="1795"/>
        <w:gridCol w:w="1594"/>
        <w:gridCol w:w="1505"/>
        <w:gridCol w:w="1603"/>
        <w:gridCol w:w="1372"/>
        <w:gridCol w:w="1765"/>
      </w:tblGrid>
      <w:tr w:rsidR="006D1E99" w:rsidRPr="006D1E99" w14:paraId="37919BEC" w14:textId="77777777" w:rsidTr="00037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244729103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noWrap/>
            <w:hideMark/>
          </w:tcPr>
          <w:p w14:paraId="4A973007" w14:textId="5A7563F9" w:rsidR="006D1E99" w:rsidRPr="006D1E99" w:rsidRDefault="006D1E99" w:rsidP="006D1E99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kern w:val="0"/>
                <w:sz w:val="22"/>
                <w:szCs w:val="22"/>
                <w:lang w:eastAsia="en-US"/>
              </w:rPr>
            </w:pPr>
            <w:r w:rsidRPr="006D1E99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US"/>
              </w:rPr>
              <w:t>MESES</w:t>
            </w:r>
          </w:p>
        </w:tc>
        <w:tc>
          <w:tcPr>
            <w:tcW w:w="1594" w:type="dxa"/>
            <w:noWrap/>
            <w:hideMark/>
          </w:tcPr>
          <w:p w14:paraId="251A47D9" w14:textId="77777777" w:rsidR="006D1E99" w:rsidRPr="006D1E99" w:rsidRDefault="006D1E99" w:rsidP="006D1E99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kern w:val="0"/>
                <w:sz w:val="22"/>
                <w:szCs w:val="22"/>
                <w:lang w:eastAsia="en-US"/>
              </w:rPr>
            </w:pPr>
            <w:r w:rsidRPr="006D1E99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US"/>
              </w:rPr>
              <w:t>SOLICITUDES RECIBIDAS</w:t>
            </w:r>
          </w:p>
        </w:tc>
        <w:tc>
          <w:tcPr>
            <w:tcW w:w="1505" w:type="dxa"/>
            <w:noWrap/>
            <w:hideMark/>
          </w:tcPr>
          <w:p w14:paraId="7C43185C" w14:textId="77777777" w:rsidR="006D1E99" w:rsidRPr="006D1E99" w:rsidRDefault="006D1E99" w:rsidP="006D1E99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</w:pPr>
            <w:r w:rsidRPr="006D1E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ANTES DE 10 DIAS</w:t>
            </w:r>
          </w:p>
        </w:tc>
        <w:tc>
          <w:tcPr>
            <w:tcW w:w="1603" w:type="dxa"/>
            <w:noWrap/>
            <w:hideMark/>
          </w:tcPr>
          <w:p w14:paraId="350A7B08" w14:textId="77777777" w:rsidR="006D1E99" w:rsidRPr="006D1E99" w:rsidRDefault="006D1E99" w:rsidP="006D1E99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</w:pPr>
            <w:r w:rsidRPr="006D1E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DE 10 </w:t>
            </w:r>
            <w:proofErr w:type="gramStart"/>
            <w:r w:rsidRPr="006D1E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A  15</w:t>
            </w:r>
            <w:proofErr w:type="gramEnd"/>
            <w:r w:rsidRPr="006D1E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DIAS </w:t>
            </w:r>
          </w:p>
        </w:tc>
        <w:tc>
          <w:tcPr>
            <w:tcW w:w="1372" w:type="dxa"/>
            <w:noWrap/>
            <w:hideMark/>
          </w:tcPr>
          <w:p w14:paraId="6E1EB440" w14:textId="77777777" w:rsidR="006D1E99" w:rsidRPr="006D1E99" w:rsidRDefault="006D1E99" w:rsidP="006D1E99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</w:pPr>
            <w:r w:rsidRPr="006D1E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REFERIDAS</w:t>
            </w:r>
          </w:p>
        </w:tc>
        <w:tc>
          <w:tcPr>
            <w:tcW w:w="1765" w:type="dxa"/>
            <w:noWrap/>
            <w:hideMark/>
          </w:tcPr>
          <w:p w14:paraId="2AF5ECFE" w14:textId="77777777" w:rsidR="006D1E99" w:rsidRPr="006D1E99" w:rsidRDefault="006D1E99" w:rsidP="006D1E99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</w:pPr>
            <w:r w:rsidRPr="006D1E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RECHAZADAS</w:t>
            </w:r>
          </w:p>
        </w:tc>
      </w:tr>
      <w:tr w:rsidR="006D1E99" w:rsidRPr="006D1E99" w14:paraId="2E51E33E" w14:textId="77777777" w:rsidTr="00037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244729103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noWrap/>
            <w:hideMark/>
          </w:tcPr>
          <w:p w14:paraId="681789CB" w14:textId="24F81450" w:rsidR="006D1E99" w:rsidRPr="006D1E99" w:rsidRDefault="006D1E99" w:rsidP="006D1E99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Octubre</w:t>
            </w:r>
            <w:proofErr w:type="spellEnd"/>
            <w:r w:rsidRPr="006D1E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2023</w:t>
            </w:r>
            <w:proofErr w:type="gramEnd"/>
          </w:p>
        </w:tc>
        <w:tc>
          <w:tcPr>
            <w:tcW w:w="1594" w:type="dxa"/>
            <w:noWrap/>
            <w:hideMark/>
          </w:tcPr>
          <w:p w14:paraId="6A0E2183" w14:textId="1E854B52" w:rsidR="006D1E99" w:rsidRPr="006D1E99" w:rsidRDefault="006D1E99" w:rsidP="006D1E9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05" w:type="dxa"/>
            <w:noWrap/>
          </w:tcPr>
          <w:p w14:paraId="3B288697" w14:textId="29F9D8FA" w:rsidR="006D1E99" w:rsidRPr="006D1E99" w:rsidRDefault="006D65BF" w:rsidP="006D1E9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03" w:type="dxa"/>
            <w:noWrap/>
          </w:tcPr>
          <w:p w14:paraId="1CC02D31" w14:textId="3484F098" w:rsidR="006D1E99" w:rsidRPr="006D1E99" w:rsidRDefault="006D65BF" w:rsidP="006D1E9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72" w:type="dxa"/>
            <w:noWrap/>
          </w:tcPr>
          <w:p w14:paraId="13927E94" w14:textId="02609611" w:rsidR="006D1E99" w:rsidRPr="006D1E99" w:rsidRDefault="006D65BF" w:rsidP="006D1E9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765" w:type="dxa"/>
            <w:noWrap/>
          </w:tcPr>
          <w:p w14:paraId="760EBC12" w14:textId="4E69BF4D" w:rsidR="006D1E99" w:rsidRPr="006D1E99" w:rsidRDefault="006D65BF" w:rsidP="006D1E9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6D1E99" w:rsidRPr="006D1E99" w14:paraId="1763682E" w14:textId="77777777" w:rsidTr="000378F6">
        <w:trPr>
          <w:divId w:val="1244729103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noWrap/>
            <w:hideMark/>
          </w:tcPr>
          <w:p w14:paraId="1687A029" w14:textId="0AEB0732" w:rsidR="006D1E99" w:rsidRPr="006D1E99" w:rsidRDefault="006D1E99" w:rsidP="006D1E99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Nov</w:t>
            </w:r>
            <w:r w:rsidR="000378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iembre</w:t>
            </w:r>
            <w:proofErr w:type="spellEnd"/>
            <w:r w:rsidR="000378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 w:rsidRPr="006D1E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94" w:type="dxa"/>
            <w:noWrap/>
          </w:tcPr>
          <w:p w14:paraId="6C18082E" w14:textId="215443B3" w:rsidR="006D1E99" w:rsidRPr="006D1E99" w:rsidRDefault="006D65BF" w:rsidP="006D1E9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505" w:type="dxa"/>
            <w:noWrap/>
          </w:tcPr>
          <w:p w14:paraId="70FEAAE5" w14:textId="18571ACE" w:rsidR="006D1E99" w:rsidRPr="006D1E99" w:rsidRDefault="006D65BF" w:rsidP="006D1E9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603" w:type="dxa"/>
            <w:noWrap/>
          </w:tcPr>
          <w:p w14:paraId="74EEF977" w14:textId="6B780911" w:rsidR="006D1E99" w:rsidRPr="006D1E99" w:rsidRDefault="006D65BF" w:rsidP="006D1E9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72" w:type="dxa"/>
            <w:noWrap/>
          </w:tcPr>
          <w:p w14:paraId="0EE54830" w14:textId="1DDF79E7" w:rsidR="006D1E99" w:rsidRPr="006D1E99" w:rsidRDefault="006D65BF" w:rsidP="006D1E9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765" w:type="dxa"/>
            <w:noWrap/>
          </w:tcPr>
          <w:p w14:paraId="0D0F19F4" w14:textId="75BAE491" w:rsidR="006D1E99" w:rsidRPr="006D1E99" w:rsidRDefault="006D65BF" w:rsidP="006D1E9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6D1E99" w:rsidRPr="006D1E99" w14:paraId="39E5846A" w14:textId="77777777" w:rsidTr="00037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244729103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noWrap/>
            <w:hideMark/>
          </w:tcPr>
          <w:p w14:paraId="5BA06B93" w14:textId="4F534BEC" w:rsidR="006D1E99" w:rsidRPr="006D1E99" w:rsidRDefault="006D1E99" w:rsidP="006D1E99">
            <w:pPr>
              <w:spacing w:befor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Dic</w:t>
            </w:r>
            <w:r w:rsidR="000378F6">
              <w:rPr>
                <w:rFonts w:ascii="Calibri" w:hAnsi="Calibri" w:cs="Calibri"/>
                <w:color w:val="000000"/>
                <w:sz w:val="22"/>
                <w:szCs w:val="22"/>
              </w:rPr>
              <w:t>iembre</w:t>
            </w:r>
            <w:proofErr w:type="spellEnd"/>
            <w:r w:rsidRPr="006D1E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1594" w:type="dxa"/>
            <w:noWrap/>
          </w:tcPr>
          <w:p w14:paraId="344BCF74" w14:textId="1E553C47" w:rsidR="006D1E99" w:rsidRPr="006D1E99" w:rsidRDefault="006D65BF" w:rsidP="006D1E9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05" w:type="dxa"/>
            <w:noWrap/>
          </w:tcPr>
          <w:p w14:paraId="5B6261F1" w14:textId="46F620DF" w:rsidR="006D1E99" w:rsidRPr="006D1E99" w:rsidRDefault="006D65BF" w:rsidP="006D1E9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03" w:type="dxa"/>
            <w:noWrap/>
          </w:tcPr>
          <w:p w14:paraId="68543B5B" w14:textId="6B57E3E0" w:rsidR="006D1E99" w:rsidRPr="006D1E99" w:rsidRDefault="006D65BF" w:rsidP="006D1E9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372" w:type="dxa"/>
            <w:noWrap/>
          </w:tcPr>
          <w:p w14:paraId="027605FA" w14:textId="356C7F1D" w:rsidR="006D1E99" w:rsidRPr="006D1E99" w:rsidRDefault="006D65BF" w:rsidP="006D1E9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65" w:type="dxa"/>
            <w:noWrap/>
          </w:tcPr>
          <w:p w14:paraId="04CFFB3A" w14:textId="38B5E705" w:rsidR="006D1E99" w:rsidRPr="006D1E99" w:rsidRDefault="006D65BF" w:rsidP="006D1E9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</w:tbl>
    <w:p w14:paraId="175B5274" w14:textId="6BACF289" w:rsidR="00E346D0" w:rsidRDefault="00E75C47" w:rsidP="00B25884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>
        <w:rPr>
          <w:rFonts w:ascii="Calibri Light" w:hAnsi="Calibri Light" w:cs="Calibri Light"/>
          <w:sz w:val="24"/>
          <w:szCs w:val="24"/>
          <w:lang w:val="es-DO"/>
        </w:rPr>
        <w:fldChar w:fldCharType="end"/>
      </w:r>
    </w:p>
    <w:p w14:paraId="64E15D4A" w14:textId="472B62E4" w:rsidR="00E75C47" w:rsidRDefault="00E75C47" w:rsidP="00B25884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>
        <w:rPr>
          <w:noProof/>
        </w:rPr>
        <w:drawing>
          <wp:inline distT="0" distB="0" distL="0" distR="0" wp14:anchorId="667DA110" wp14:editId="7C1D5BBD">
            <wp:extent cx="6096000" cy="309562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864AE18" w14:textId="4DB6C1BF" w:rsidR="00561D45" w:rsidRDefault="00561D45" w:rsidP="00B25884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77339C24" w14:textId="11FA1687" w:rsidR="00A11D22" w:rsidRDefault="00A11D22" w:rsidP="00B25884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199A159F" w14:textId="09AB0370" w:rsidR="00B61968" w:rsidRPr="00397461" w:rsidRDefault="00B61968" w:rsidP="00B61968">
      <w:pPr>
        <w:jc w:val="both"/>
        <w:rPr>
          <w:rFonts w:ascii="Century Gothic" w:hAnsi="Century Gothic" w:cs="Calibri Light"/>
          <w:sz w:val="22"/>
          <w:szCs w:val="22"/>
          <w:lang w:val="es-DO"/>
        </w:rPr>
      </w:pPr>
      <w:r w:rsidRPr="00397461">
        <w:rPr>
          <w:rFonts w:ascii="Century Gothic" w:hAnsi="Century Gothic" w:cs="Calibri Light"/>
          <w:sz w:val="22"/>
          <w:szCs w:val="22"/>
          <w:lang w:val="es-DO"/>
        </w:rPr>
        <w:t xml:space="preserve">De estas solicitudes </w:t>
      </w:r>
      <w:r w:rsidR="00CE4357">
        <w:rPr>
          <w:rFonts w:ascii="Century Gothic" w:hAnsi="Century Gothic" w:cs="Calibri Light"/>
          <w:sz w:val="22"/>
          <w:szCs w:val="22"/>
          <w:lang w:val="es-DO"/>
        </w:rPr>
        <w:t>una</w:t>
      </w:r>
      <w:r w:rsidRPr="00397461">
        <w:rPr>
          <w:rFonts w:ascii="Century Gothic" w:hAnsi="Century Gothic" w:cs="Calibri Light"/>
          <w:sz w:val="22"/>
          <w:szCs w:val="22"/>
          <w:lang w:val="es-DO"/>
        </w:rPr>
        <w:t xml:space="preserve"> (</w:t>
      </w:r>
      <w:r w:rsidR="00E809E5">
        <w:rPr>
          <w:rFonts w:ascii="Century Gothic" w:hAnsi="Century Gothic" w:cs="Calibri Light"/>
          <w:sz w:val="22"/>
          <w:szCs w:val="22"/>
          <w:lang w:val="es-DO"/>
        </w:rPr>
        <w:t>1</w:t>
      </w:r>
      <w:r w:rsidRPr="00397461">
        <w:rPr>
          <w:rFonts w:ascii="Century Gothic" w:hAnsi="Century Gothic" w:cs="Calibri Light"/>
          <w:sz w:val="22"/>
          <w:szCs w:val="22"/>
          <w:lang w:val="es-DO"/>
        </w:rPr>
        <w:t>) fue solicitada por</w:t>
      </w:r>
      <w:r w:rsidR="00CE4357">
        <w:rPr>
          <w:rFonts w:ascii="Century Gothic" w:hAnsi="Century Gothic" w:cs="Calibri Light"/>
          <w:sz w:val="22"/>
          <w:szCs w:val="22"/>
          <w:lang w:val="es-DO"/>
        </w:rPr>
        <w:t xml:space="preserve"> un</w:t>
      </w:r>
      <w:r w:rsidRPr="00397461">
        <w:rPr>
          <w:rFonts w:ascii="Century Gothic" w:hAnsi="Century Gothic" w:cs="Calibri Light"/>
          <w:sz w:val="22"/>
          <w:szCs w:val="22"/>
          <w:lang w:val="es-DO"/>
        </w:rPr>
        <w:t xml:space="preserve"> hombre y </w:t>
      </w:r>
      <w:r w:rsidR="00CE4357">
        <w:rPr>
          <w:rFonts w:ascii="Century Gothic" w:hAnsi="Century Gothic" w:cs="Calibri Light"/>
          <w:sz w:val="22"/>
          <w:szCs w:val="22"/>
          <w:lang w:val="es-DO"/>
        </w:rPr>
        <w:t>nueves</w:t>
      </w:r>
      <w:r w:rsidRPr="00397461">
        <w:rPr>
          <w:rFonts w:ascii="Century Gothic" w:hAnsi="Century Gothic" w:cs="Calibri Light"/>
          <w:sz w:val="22"/>
          <w:szCs w:val="22"/>
          <w:lang w:val="es-DO"/>
        </w:rPr>
        <w:t xml:space="preserve"> (</w:t>
      </w:r>
      <w:r w:rsidR="00E809E5">
        <w:rPr>
          <w:rFonts w:ascii="Century Gothic" w:hAnsi="Century Gothic" w:cs="Calibri Light"/>
          <w:sz w:val="22"/>
          <w:szCs w:val="22"/>
          <w:lang w:val="es-DO"/>
        </w:rPr>
        <w:t>09</w:t>
      </w:r>
      <w:r w:rsidRPr="00397461">
        <w:rPr>
          <w:rFonts w:ascii="Century Gothic" w:hAnsi="Century Gothic" w:cs="Calibri Light"/>
          <w:sz w:val="22"/>
          <w:szCs w:val="22"/>
          <w:lang w:val="es-DO"/>
        </w:rPr>
        <w:t xml:space="preserve">) por mujeres. </w:t>
      </w:r>
    </w:p>
    <w:p w14:paraId="473C3D4B" w14:textId="77777777" w:rsidR="00B61968" w:rsidRDefault="00B61968" w:rsidP="00B61968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  <w:r>
        <w:rPr>
          <w:rFonts w:ascii="Calibri Light" w:hAnsi="Calibri Light" w:cs="Calibri Light"/>
          <w:noProof/>
          <w:sz w:val="24"/>
          <w:szCs w:val="24"/>
          <w:lang w:val="es-DO"/>
        </w:rPr>
        <w:lastRenderedPageBreak/>
        <w:drawing>
          <wp:inline distT="0" distB="0" distL="0" distR="0" wp14:anchorId="339DE027" wp14:editId="3E72AB77">
            <wp:extent cx="5486400" cy="3200400"/>
            <wp:effectExtent l="0" t="0" r="0" b="0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55BE3F9" w14:textId="65151451" w:rsidR="00B61968" w:rsidRDefault="00B61968" w:rsidP="00916D5F">
      <w:pPr>
        <w:tabs>
          <w:tab w:val="left" w:pos="5655"/>
        </w:tabs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74B96108" w14:textId="06CC688B" w:rsidR="00B61968" w:rsidRDefault="00B61968" w:rsidP="00916D5F">
      <w:pPr>
        <w:tabs>
          <w:tab w:val="left" w:pos="5655"/>
        </w:tabs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6AD3610E" w14:textId="4A3F37A4" w:rsidR="00B61968" w:rsidRDefault="00B61968" w:rsidP="00916D5F">
      <w:pPr>
        <w:tabs>
          <w:tab w:val="left" w:pos="5655"/>
        </w:tabs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76467B99" w14:textId="09008170" w:rsidR="00B61968" w:rsidRDefault="00B61968" w:rsidP="00916D5F">
      <w:pPr>
        <w:tabs>
          <w:tab w:val="left" w:pos="5655"/>
        </w:tabs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73726C0B" w14:textId="07A7D158" w:rsidR="00B61968" w:rsidRDefault="00B61968" w:rsidP="00916D5F">
      <w:pPr>
        <w:tabs>
          <w:tab w:val="left" w:pos="5655"/>
        </w:tabs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4C16CD72" w14:textId="21D47C43" w:rsidR="00B61968" w:rsidRDefault="00B61968" w:rsidP="00916D5F">
      <w:pPr>
        <w:tabs>
          <w:tab w:val="left" w:pos="5655"/>
        </w:tabs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6FAFD4C1" w14:textId="4781D5B7" w:rsidR="00B61968" w:rsidRDefault="00B61968" w:rsidP="00916D5F">
      <w:pPr>
        <w:tabs>
          <w:tab w:val="left" w:pos="5655"/>
        </w:tabs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5AF0B302" w14:textId="5F103249" w:rsidR="00B61968" w:rsidRDefault="00B61968" w:rsidP="00916D5F">
      <w:pPr>
        <w:tabs>
          <w:tab w:val="left" w:pos="5655"/>
        </w:tabs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0B65FD34" w14:textId="77777777" w:rsidR="00B61968" w:rsidRDefault="00B61968" w:rsidP="00916D5F">
      <w:pPr>
        <w:tabs>
          <w:tab w:val="left" w:pos="5655"/>
        </w:tabs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2A910C85" w14:textId="77777777" w:rsidR="00B61968" w:rsidRDefault="00B61968" w:rsidP="00916D5F">
      <w:pPr>
        <w:tabs>
          <w:tab w:val="left" w:pos="5655"/>
        </w:tabs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423EFFDA" w14:textId="4145B72D" w:rsidR="00A11D22" w:rsidRDefault="00916D5F" w:rsidP="00916D5F">
      <w:pPr>
        <w:tabs>
          <w:tab w:val="left" w:pos="5655"/>
        </w:tabs>
        <w:jc w:val="both"/>
        <w:rPr>
          <w:rFonts w:ascii="Calibri Light" w:hAnsi="Calibri Light" w:cs="Calibri Light"/>
          <w:sz w:val="24"/>
          <w:szCs w:val="24"/>
          <w:lang w:val="es-DO"/>
        </w:rPr>
      </w:pPr>
      <w:r>
        <w:rPr>
          <w:rFonts w:ascii="Calibri Light" w:hAnsi="Calibri Light" w:cs="Calibri Light"/>
          <w:sz w:val="24"/>
          <w:szCs w:val="24"/>
          <w:lang w:val="es-DO"/>
        </w:rPr>
        <w:tab/>
      </w:r>
    </w:p>
    <w:p w14:paraId="62A0B406" w14:textId="77777777" w:rsidR="000378F6" w:rsidRDefault="000378F6" w:rsidP="00916D5F">
      <w:pPr>
        <w:tabs>
          <w:tab w:val="left" w:pos="5655"/>
        </w:tabs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5FA84B6B" w14:textId="77777777" w:rsidR="000378F6" w:rsidRDefault="000378F6" w:rsidP="00916D5F">
      <w:pPr>
        <w:tabs>
          <w:tab w:val="left" w:pos="5655"/>
        </w:tabs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4BBFCA1D" w14:textId="77777777" w:rsidR="00B61968" w:rsidRDefault="00B61968" w:rsidP="00A11D22">
      <w:pPr>
        <w:jc w:val="center"/>
        <w:rPr>
          <w:rFonts w:ascii="Century Gothic" w:hAnsi="Century Gothic"/>
          <w:sz w:val="40"/>
          <w:szCs w:val="40"/>
          <w:lang w:val="es-DO"/>
        </w:rPr>
      </w:pPr>
      <w:bookmarkStart w:id="3" w:name="_Toc85196600"/>
    </w:p>
    <w:p w14:paraId="65A36B91" w14:textId="3D0D8BFA" w:rsidR="008E1EDB" w:rsidRPr="00397461" w:rsidRDefault="008E1EDB" w:rsidP="00A11D22">
      <w:pPr>
        <w:jc w:val="center"/>
        <w:rPr>
          <w:rFonts w:ascii="Century Gothic" w:hAnsi="Century Gothic"/>
          <w:sz w:val="28"/>
          <w:szCs w:val="28"/>
          <w:lang w:val="es-DO"/>
        </w:rPr>
      </w:pPr>
      <w:r w:rsidRPr="00397461">
        <w:rPr>
          <w:rFonts w:ascii="Century Gothic" w:hAnsi="Century Gothic"/>
          <w:sz w:val="28"/>
          <w:szCs w:val="28"/>
          <w:lang w:val="es-DO"/>
        </w:rPr>
        <w:t>TRANSPARENCIA</w:t>
      </w:r>
      <w:bookmarkEnd w:id="3"/>
    </w:p>
    <w:p w14:paraId="7B47248E" w14:textId="2A5D2753" w:rsidR="008E1EDB" w:rsidRDefault="008E1EDB" w:rsidP="00B25884">
      <w:pPr>
        <w:jc w:val="both"/>
        <w:rPr>
          <w:rFonts w:ascii="Century Gothic" w:hAnsi="Century Gothic" w:cs="Calibri Light"/>
          <w:sz w:val="24"/>
          <w:szCs w:val="24"/>
          <w:lang w:val="es-DO"/>
        </w:rPr>
      </w:pPr>
      <w:r w:rsidRPr="00AA163E">
        <w:rPr>
          <w:rFonts w:ascii="Century Gothic" w:hAnsi="Century Gothic" w:cs="Calibri Light"/>
          <w:sz w:val="24"/>
          <w:szCs w:val="24"/>
          <w:lang w:val="es-DO"/>
        </w:rPr>
        <w:t xml:space="preserve">En consonancia con lo establecido en la </w:t>
      </w:r>
      <w:r w:rsidR="00BB710D" w:rsidRPr="00AA163E">
        <w:rPr>
          <w:rFonts w:ascii="Century Gothic" w:hAnsi="Century Gothic" w:cs="Calibri Light"/>
          <w:sz w:val="24"/>
          <w:szCs w:val="24"/>
          <w:lang w:val="es-DO"/>
        </w:rPr>
        <w:t>Resolución DIGEIG 002-2021,</w:t>
      </w:r>
      <w:r w:rsidRPr="00AA163E">
        <w:rPr>
          <w:rFonts w:ascii="Century Gothic" w:hAnsi="Century Gothic" w:cs="Calibri Light"/>
          <w:sz w:val="24"/>
          <w:szCs w:val="24"/>
          <w:lang w:val="es-DO"/>
        </w:rPr>
        <w:t xml:space="preserve"> hemos coordinado la solicitud y carga de las informaciones publicadas en el Portal, </w:t>
      </w:r>
      <w:r w:rsidR="00B5537C" w:rsidRPr="00AA163E">
        <w:rPr>
          <w:rFonts w:ascii="Century Gothic" w:hAnsi="Century Gothic" w:cs="Calibri Light"/>
          <w:sz w:val="24"/>
          <w:szCs w:val="24"/>
          <w:lang w:val="es-DO"/>
        </w:rPr>
        <w:t>se encuentra</w:t>
      </w:r>
      <w:r w:rsidR="00400195" w:rsidRPr="00AA163E">
        <w:rPr>
          <w:rFonts w:ascii="Century Gothic" w:hAnsi="Century Gothic" w:cs="Calibri Light"/>
          <w:sz w:val="24"/>
          <w:szCs w:val="24"/>
          <w:lang w:val="es-DO"/>
        </w:rPr>
        <w:t>n</w:t>
      </w:r>
      <w:r w:rsidR="00B5537C" w:rsidRPr="00AA163E">
        <w:rPr>
          <w:rFonts w:ascii="Century Gothic" w:hAnsi="Century Gothic" w:cs="Calibri Light"/>
          <w:sz w:val="24"/>
          <w:szCs w:val="24"/>
          <w:lang w:val="es-DO"/>
        </w:rPr>
        <w:t xml:space="preserve"> pendiente de evaluación</w:t>
      </w:r>
      <w:r w:rsidR="00400195" w:rsidRPr="00AA163E">
        <w:rPr>
          <w:rFonts w:ascii="Century Gothic" w:hAnsi="Century Gothic" w:cs="Calibri Light"/>
          <w:sz w:val="24"/>
          <w:szCs w:val="24"/>
          <w:lang w:val="es-DO"/>
        </w:rPr>
        <w:t xml:space="preserve"> </w:t>
      </w:r>
      <w:r w:rsidR="00CE4357">
        <w:rPr>
          <w:rFonts w:ascii="Century Gothic" w:hAnsi="Century Gothic" w:cs="Calibri Light"/>
          <w:sz w:val="24"/>
          <w:szCs w:val="24"/>
          <w:lang w:val="es-DO"/>
        </w:rPr>
        <w:t>los meses noviembre y diciembre</w:t>
      </w:r>
      <w:r w:rsidR="00CE4357" w:rsidRPr="00AA163E">
        <w:rPr>
          <w:rFonts w:ascii="Century Gothic" w:hAnsi="Century Gothic" w:cs="Calibri Light"/>
          <w:sz w:val="24"/>
          <w:szCs w:val="24"/>
          <w:lang w:val="es-DO"/>
        </w:rPr>
        <w:t xml:space="preserve"> 2023</w:t>
      </w:r>
    </w:p>
    <w:p w14:paraId="2882A35B" w14:textId="77777777" w:rsidR="00B83BAA" w:rsidRPr="00AA163E" w:rsidRDefault="00B83BAA" w:rsidP="00B25884">
      <w:pPr>
        <w:jc w:val="both"/>
        <w:rPr>
          <w:rFonts w:ascii="Century Gothic" w:hAnsi="Century Gothic" w:cs="Calibri Light"/>
          <w:sz w:val="24"/>
          <w:szCs w:val="24"/>
          <w:lang w:val="es-DO"/>
        </w:rPr>
      </w:pPr>
    </w:p>
    <w:p w14:paraId="370303E0" w14:textId="488AC478" w:rsidR="008E1EDB" w:rsidRPr="00D62A83" w:rsidRDefault="00A11D22" w:rsidP="00A11D22">
      <w:pPr>
        <w:spacing w:after="0" w:line="360" w:lineRule="auto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val="es-DO"/>
        </w:rPr>
      </w:pPr>
      <w:r w:rsidRPr="00D62A83">
        <w:rPr>
          <w:rFonts w:ascii="Calibri Light" w:hAnsi="Calibri Light" w:cs="Calibri Light"/>
          <w:b/>
          <w:bCs/>
          <w:i/>
          <w:iCs/>
          <w:noProof/>
          <w:sz w:val="24"/>
          <w:szCs w:val="24"/>
          <w:lang w:val="es-DO"/>
        </w:rPr>
        <w:drawing>
          <wp:anchor distT="0" distB="0" distL="114300" distR="114300" simplePos="0" relativeHeight="251660288" behindDoc="0" locked="0" layoutInCell="1" allowOverlap="1" wp14:anchorId="09D22F9A" wp14:editId="2B874BDE">
            <wp:simplePos x="0" y="0"/>
            <wp:positionH relativeFrom="margin">
              <wp:posOffset>-19685</wp:posOffset>
            </wp:positionH>
            <wp:positionV relativeFrom="paragraph">
              <wp:posOffset>265430</wp:posOffset>
            </wp:positionV>
            <wp:extent cx="5881370" cy="3875405"/>
            <wp:effectExtent l="0" t="0" r="5080" b="10795"/>
            <wp:wrapSquare wrapText="bothSides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87D92" w14:textId="21C61E72" w:rsidR="008E1EDB" w:rsidRPr="00D62A83" w:rsidRDefault="008E1EDB" w:rsidP="00397461">
      <w:pPr>
        <w:spacing w:after="0" w:line="360" w:lineRule="auto"/>
        <w:rPr>
          <w:rFonts w:ascii="Calibri Light" w:hAnsi="Calibri Light" w:cs="Calibri Light"/>
          <w:b/>
          <w:bCs/>
          <w:i/>
          <w:iCs/>
          <w:sz w:val="24"/>
          <w:szCs w:val="24"/>
          <w:lang w:val="es-DO"/>
        </w:rPr>
      </w:pPr>
    </w:p>
    <w:p w14:paraId="05B611AD" w14:textId="444DE5D8" w:rsidR="008E1EDB" w:rsidRPr="00D62A83" w:rsidRDefault="008E1EDB" w:rsidP="008E1EDB">
      <w:pPr>
        <w:spacing w:after="0" w:line="360" w:lineRule="auto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val="es-DO"/>
        </w:rPr>
      </w:pPr>
    </w:p>
    <w:p w14:paraId="34D0BFD6" w14:textId="751C7606" w:rsidR="008E1EDB" w:rsidRDefault="008E1EDB" w:rsidP="008E1EDB">
      <w:pPr>
        <w:spacing w:after="0" w:line="360" w:lineRule="auto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val="es-DO"/>
        </w:rPr>
      </w:pPr>
    </w:p>
    <w:p w14:paraId="5FE8B253" w14:textId="7D0DF496" w:rsidR="00705F54" w:rsidRDefault="00705F54" w:rsidP="008E1EDB">
      <w:pPr>
        <w:spacing w:after="0" w:line="360" w:lineRule="auto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val="es-DO"/>
        </w:rPr>
      </w:pPr>
    </w:p>
    <w:p w14:paraId="1B6D27EA" w14:textId="45A0F494" w:rsidR="00705F54" w:rsidRDefault="00705F54" w:rsidP="008E1EDB">
      <w:pPr>
        <w:spacing w:after="0" w:line="360" w:lineRule="auto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val="es-DO"/>
        </w:rPr>
      </w:pPr>
    </w:p>
    <w:p w14:paraId="4AD3B0ED" w14:textId="77777777" w:rsidR="00705F54" w:rsidRPr="00D62A83" w:rsidRDefault="00705F54" w:rsidP="008E1EDB">
      <w:pPr>
        <w:spacing w:after="0" w:line="360" w:lineRule="auto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val="es-DO"/>
        </w:rPr>
      </w:pPr>
    </w:p>
    <w:p w14:paraId="77F3C14F" w14:textId="007658EC" w:rsidR="00023B5C" w:rsidRPr="00023B5C" w:rsidRDefault="00023B5C" w:rsidP="00023B5C">
      <w:pPr>
        <w:tabs>
          <w:tab w:val="left" w:pos="4035"/>
        </w:tabs>
        <w:rPr>
          <w:rFonts w:ascii="Calibri Light" w:hAnsi="Calibri Light" w:cs="Calibri Light"/>
          <w:sz w:val="24"/>
          <w:szCs w:val="24"/>
          <w:lang w:val="es-DO"/>
        </w:rPr>
      </w:pPr>
    </w:p>
    <w:p w14:paraId="57E1D969" w14:textId="2C9F9770" w:rsidR="00A40307" w:rsidRDefault="00337A26" w:rsidP="00397461">
      <w:pPr>
        <w:jc w:val="right"/>
        <w:rPr>
          <w:rFonts w:ascii="Century Gothic" w:hAnsi="Century Gothic"/>
          <w:b/>
          <w:bCs/>
          <w:sz w:val="28"/>
          <w:szCs w:val="28"/>
          <w:lang w:val="es-DO"/>
        </w:rPr>
      </w:pPr>
      <w:r w:rsidRPr="00397461">
        <w:rPr>
          <w:rFonts w:ascii="Calibri Light" w:hAnsi="Calibri Light" w:cs="Calibri Light"/>
          <w:b/>
          <w:bCs/>
          <w:i/>
          <w:iCs/>
          <w:noProof/>
          <w:sz w:val="24"/>
          <w:szCs w:val="24"/>
          <w:lang w:val="es-D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1C0F50" wp14:editId="15B1BC3F">
                <wp:simplePos x="0" y="0"/>
                <wp:positionH relativeFrom="column">
                  <wp:posOffset>4044315</wp:posOffset>
                </wp:positionH>
                <wp:positionV relativeFrom="paragraph">
                  <wp:posOffset>190500</wp:posOffset>
                </wp:positionV>
                <wp:extent cx="45085" cy="2857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3A2A9" w14:textId="249CAD99" w:rsidR="006D1E99" w:rsidRDefault="006D1E99" w:rsidP="00BB7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0F50" id="Text Box 2" o:spid="_x0000_s1027" type="#_x0000_t202" style="position:absolute;left:0;text-align:left;margin-left:318.45pt;margin-top:15pt;width:3.55pt;height:22.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pgEgIAAAUEAAAOAAAAZHJzL2Uyb0RvYy54bWysU9uO2yAQfa/Uf0C8N3aiuJu14qy22aat&#10;tL1I234AxhCjYoYCiZ1+/Q7YTaLtW1UeEMMMZ2bOHNZ3Q6fJUTivwFR0PsspEYZDo8y+oj++796s&#10;KPGBmYZpMKKiJ+Hp3eb1q3VvS7GAFnQjHEEQ48veVrQNwZZZ5nkrOuZnYIVBpwTXsYCm22eNYz2i&#10;dzpb5PnbrAfXWAdceI+3D6OTbhK+lIKHr1J6EYiuKNYW0u7SXsc926xZuXfMtopPZbB/qKJjymDS&#10;M9QDC4wcnPoLqlPcgQcZZhy6DKRUXKQesJt5/qKbp5ZZkXpBcrw90+T/Hyz/cnyy3xwJwzsYcICp&#10;CW8fgf/0xMC2ZWYv7p2DvhWswcTzSFnWW19OTyPVvvQRpO4/Q4NDZocACWiQriNSK/vxDzR2TDAP&#10;juJ0pl8MgXC8XBb5qqCEo2exKm6KNJ2MlRElcmudDx8EdCQeKupwuCkLOz76EKu6hMRwD1o1O6V1&#10;Mty+3mpHjgyFsEsrNfIiTBvSV/S2WBQJ2UB8nzTSqYBC1aqr6CqPa5ROZOW9aVJIYEqPZ6xEm4mm&#10;yMzIURjqgahm4jCyVkNzQt4cjLrEf4SHFtxvSnrUZEX9rwNzghL9ySD3t/PlMoo4GcviZoGGu/bU&#10;1x5mOEJVNFAyHrchCT/SYeAeZyRVou1SyVQyai2xOf2LKOZrO0Vdfu/mGQAA//8DAFBLAwQUAAYA&#10;CAAAACEAj3rpxOAAAAAJAQAADwAAAGRycy9kb3ducmV2LnhtbEyPTU/DMAyG70j8h8hIXNCWso/A&#10;St0JIcZ9BQ24ZU1oKxqnNFlX9usxJ7jZ8qPXz5utR9eKwfah8YRwPU1AWCq9aahCeHneTG5BhKjJ&#10;6NaTRfi2Adb5+VmmU+OPtLVDESvBIRRSjVDH2KVShrK2Toep7yzx7cP3Tkde+0qaXh853LVyliRK&#10;Ot0Qf6h1Zx9qW34WB4dweh2Kr7f37Wx3tVnFcemf1OnRIV5ejPd3IKId4x8Mv/qsDjk77f2BTBAt&#10;gpqrFaMI84Q7MaAWCx72CDfLBGSeyf8N8h8AAAD//wMAUEsBAi0AFAAGAAgAAAAhALaDOJL+AAAA&#10;4QEAABMAAAAAAAAAAAAAAAAAAAAAAFtDb250ZW50X1R5cGVzXS54bWxQSwECLQAUAAYACAAAACEA&#10;OP0h/9YAAACUAQAACwAAAAAAAAAAAAAAAAAvAQAAX3JlbHMvLnJlbHNQSwECLQAUAAYACAAAACEA&#10;qCSKYBICAAAFBAAADgAAAAAAAAAAAAAAAAAuAgAAZHJzL2Uyb0RvYy54bWxQSwECLQAUAAYACAAA&#10;ACEAj3rpxOAAAAAJAQAADwAAAAAAAAAAAAAAAABsBAAAZHJzL2Rvd25yZXYueG1sUEsFBgAAAAAE&#10;AAQA8wAAAHkFAAAAAA==&#10;" stroked="f">
                <v:textbox>
                  <w:txbxContent>
                    <w:p w14:paraId="0523A2A9" w14:textId="249CAD99" w:rsidR="006D1E99" w:rsidRDefault="006D1E99" w:rsidP="00BB710D"/>
                  </w:txbxContent>
                </v:textbox>
                <w10:wrap type="square"/>
              </v:shape>
            </w:pict>
          </mc:Fallback>
        </mc:AlternateContent>
      </w:r>
      <w:bookmarkStart w:id="4" w:name="_Toc85196601"/>
      <w:r w:rsidR="00A40307" w:rsidRPr="00397461">
        <w:rPr>
          <w:rFonts w:ascii="Century Gothic" w:hAnsi="Century Gothic"/>
          <w:b/>
          <w:bCs/>
          <w:sz w:val="28"/>
          <w:szCs w:val="28"/>
          <w:lang w:val="es-DO"/>
        </w:rPr>
        <w:t>CUMPLIMIENTO METAS POA</w:t>
      </w:r>
      <w:bookmarkEnd w:id="4"/>
    </w:p>
    <w:p w14:paraId="01816853" w14:textId="4D3D68A1" w:rsidR="009B0DBA" w:rsidRPr="00397461" w:rsidRDefault="0022674D" w:rsidP="00397461">
      <w:pPr>
        <w:jc w:val="right"/>
        <w:rPr>
          <w:rFonts w:ascii="Century Gothic" w:hAnsi="Century Gothic"/>
          <w:b/>
          <w:bCs/>
          <w:sz w:val="28"/>
          <w:szCs w:val="28"/>
          <w:lang w:val="es-DO"/>
        </w:rPr>
      </w:pPr>
      <w:r>
        <w:rPr>
          <w:rFonts w:ascii="Century Gothic" w:hAnsi="Century Gothic"/>
          <w:b/>
          <w:bCs/>
          <w:sz w:val="28"/>
          <w:szCs w:val="28"/>
          <w:lang w:val="es-DO"/>
        </w:rPr>
        <w:t xml:space="preserve">  </w:t>
      </w:r>
    </w:p>
    <w:p w14:paraId="16BBA9A0" w14:textId="77777777" w:rsidR="00A40307" w:rsidRPr="00AA163E" w:rsidRDefault="00A40307" w:rsidP="00A40307">
      <w:pPr>
        <w:spacing w:line="360" w:lineRule="auto"/>
        <w:rPr>
          <w:rFonts w:ascii="Century Gothic" w:hAnsi="Century Gothic" w:cs="Calibri Light"/>
          <w:b/>
          <w:bCs/>
          <w:sz w:val="24"/>
          <w:szCs w:val="24"/>
          <w:u w:val="single"/>
          <w:lang w:val="es-DO"/>
        </w:rPr>
      </w:pPr>
      <w:r w:rsidRPr="00AA163E">
        <w:rPr>
          <w:rFonts w:ascii="Century Gothic" w:hAnsi="Century Gothic" w:cs="Calibri Light"/>
          <w:b/>
          <w:bCs/>
          <w:sz w:val="24"/>
          <w:szCs w:val="24"/>
          <w:u w:val="single"/>
          <w:lang w:val="es-DO"/>
        </w:rPr>
        <w:t xml:space="preserve">Formación servidores públicos </w:t>
      </w:r>
      <w:bookmarkStart w:id="5" w:name="_Toc70427598"/>
    </w:p>
    <w:p w14:paraId="38671839" w14:textId="5D35D914" w:rsidR="00A40307" w:rsidRPr="00397461" w:rsidRDefault="00A40307" w:rsidP="00A40307">
      <w:pPr>
        <w:spacing w:line="360" w:lineRule="auto"/>
        <w:rPr>
          <w:rFonts w:ascii="Century Gothic" w:hAnsi="Century Gothic" w:cs="Calibri Light"/>
          <w:sz w:val="22"/>
          <w:szCs w:val="22"/>
          <w:lang w:val="es-DO"/>
        </w:rPr>
      </w:pPr>
      <w:r w:rsidRPr="00397461">
        <w:rPr>
          <w:rFonts w:ascii="Century Gothic" w:hAnsi="Century Gothic" w:cs="Calibri Light"/>
          <w:sz w:val="22"/>
          <w:szCs w:val="22"/>
          <w:lang w:val="es-DO"/>
        </w:rPr>
        <w:t>Como meta propuesta en nuestro POA 202</w:t>
      </w:r>
      <w:r w:rsidR="0080645B" w:rsidRPr="00397461">
        <w:rPr>
          <w:rFonts w:ascii="Century Gothic" w:hAnsi="Century Gothic" w:cs="Calibri Light"/>
          <w:sz w:val="22"/>
          <w:szCs w:val="22"/>
          <w:lang w:val="es-DO"/>
        </w:rPr>
        <w:t>3</w:t>
      </w:r>
      <w:r w:rsidRPr="00397461">
        <w:rPr>
          <w:rFonts w:ascii="Century Gothic" w:hAnsi="Century Gothic" w:cs="Calibri Light"/>
          <w:sz w:val="22"/>
          <w:szCs w:val="22"/>
          <w:lang w:val="es-DO"/>
        </w:rPr>
        <w:t>, nos comprometimos en sensibilizar al 100% del personal de nuevo ingreso, labor que hasta al momento hemos estado realizando.</w:t>
      </w:r>
    </w:p>
    <w:p w14:paraId="768CC460" w14:textId="45B3A122" w:rsidR="002E75D2" w:rsidRPr="00397461" w:rsidRDefault="00A40307" w:rsidP="007F2494">
      <w:pPr>
        <w:spacing w:line="360" w:lineRule="auto"/>
        <w:rPr>
          <w:rFonts w:ascii="Century Gothic" w:hAnsi="Century Gothic" w:cs="Calibri Light"/>
          <w:sz w:val="22"/>
          <w:szCs w:val="22"/>
          <w:lang w:val="es-DO"/>
        </w:rPr>
      </w:pPr>
      <w:r w:rsidRPr="00397461">
        <w:rPr>
          <w:rFonts w:ascii="Century Gothic" w:hAnsi="Century Gothic" w:cs="Calibri Light"/>
          <w:sz w:val="22"/>
          <w:szCs w:val="22"/>
          <w:lang w:val="es-DO"/>
        </w:rPr>
        <w:t xml:space="preserve">Como parte de la promoción de una Cultura de Transparencia institucional, hemos realizado las sensibilizaciones siguientes: </w:t>
      </w:r>
    </w:p>
    <w:p w14:paraId="6904DF96" w14:textId="1D9042A0" w:rsidR="00A40307" w:rsidRDefault="00A40307" w:rsidP="00992876">
      <w:pPr>
        <w:numPr>
          <w:ilvl w:val="0"/>
          <w:numId w:val="33"/>
        </w:numPr>
        <w:spacing w:line="360" w:lineRule="auto"/>
        <w:rPr>
          <w:rFonts w:ascii="Century Gothic" w:hAnsi="Century Gothic" w:cs="Calibri Light"/>
          <w:sz w:val="24"/>
          <w:szCs w:val="24"/>
          <w:lang w:val="es-DO"/>
        </w:rPr>
      </w:pPr>
      <w:bookmarkStart w:id="6" w:name="_Hlk108526115"/>
      <w:r w:rsidRPr="00397461">
        <w:rPr>
          <w:rFonts w:ascii="Century Gothic" w:hAnsi="Century Gothic" w:cs="Calibri Light"/>
          <w:sz w:val="22"/>
          <w:szCs w:val="22"/>
          <w:lang w:val="es-DO"/>
        </w:rPr>
        <w:t>Sensibilización sobre la Ley 200-04 a todo personal de nuevo ingreso</w:t>
      </w:r>
      <w:r w:rsidR="00190D82" w:rsidRPr="00397461">
        <w:rPr>
          <w:rFonts w:ascii="Century Gothic" w:hAnsi="Century Gothic" w:cs="Calibri Light"/>
          <w:sz w:val="22"/>
          <w:szCs w:val="22"/>
          <w:lang w:val="es-DO"/>
        </w:rPr>
        <w:t>,</w:t>
      </w:r>
      <w:r w:rsidRPr="00397461">
        <w:rPr>
          <w:rFonts w:ascii="Century Gothic" w:hAnsi="Century Gothic" w:cs="Calibri Light"/>
          <w:sz w:val="22"/>
          <w:szCs w:val="22"/>
          <w:lang w:val="es-DO"/>
        </w:rPr>
        <w:t xml:space="preserve"> </w:t>
      </w:r>
      <w:r w:rsidR="00C31F92" w:rsidRPr="00397461">
        <w:rPr>
          <w:rFonts w:ascii="Century Gothic" w:hAnsi="Century Gothic" w:cs="Calibri Light"/>
          <w:sz w:val="22"/>
          <w:szCs w:val="22"/>
          <w:lang w:val="es-DO"/>
        </w:rPr>
        <w:t xml:space="preserve">un total de </w:t>
      </w:r>
      <w:r w:rsidR="001C4179" w:rsidRPr="00397461">
        <w:rPr>
          <w:rFonts w:ascii="Century Gothic" w:hAnsi="Century Gothic" w:cs="Calibri Light"/>
          <w:sz w:val="22"/>
          <w:szCs w:val="22"/>
          <w:lang w:val="es-DO"/>
        </w:rPr>
        <w:t>1</w:t>
      </w:r>
      <w:r w:rsidR="00773451">
        <w:rPr>
          <w:rFonts w:ascii="Century Gothic" w:hAnsi="Century Gothic" w:cs="Calibri Light"/>
          <w:sz w:val="22"/>
          <w:szCs w:val="22"/>
          <w:lang w:val="es-DO"/>
        </w:rPr>
        <w:t>2</w:t>
      </w:r>
      <w:r w:rsidR="00C31F92" w:rsidRPr="00397461">
        <w:rPr>
          <w:rFonts w:ascii="Century Gothic" w:hAnsi="Century Gothic" w:cs="Calibri Light"/>
          <w:sz w:val="22"/>
          <w:szCs w:val="22"/>
          <w:lang w:val="es-DO"/>
        </w:rPr>
        <w:t xml:space="preserve"> </w:t>
      </w:r>
      <w:r w:rsidR="002E75D2" w:rsidRPr="00397461">
        <w:rPr>
          <w:rFonts w:ascii="Century Gothic" w:hAnsi="Century Gothic" w:cs="Calibri Light"/>
          <w:sz w:val="22"/>
          <w:szCs w:val="22"/>
          <w:lang w:val="es-DO"/>
        </w:rPr>
        <w:t>nuevos colaboradores</w:t>
      </w:r>
      <w:r w:rsidR="00C31F92" w:rsidRPr="00397461">
        <w:rPr>
          <w:rFonts w:ascii="Century Gothic" w:hAnsi="Century Gothic" w:cs="Calibri Light"/>
          <w:sz w:val="22"/>
          <w:szCs w:val="22"/>
          <w:lang w:val="es-DO"/>
        </w:rPr>
        <w:t xml:space="preserve"> </w:t>
      </w:r>
      <w:r w:rsidRPr="00397461">
        <w:rPr>
          <w:rFonts w:ascii="Century Gothic" w:hAnsi="Century Gothic" w:cs="Calibri Light"/>
          <w:sz w:val="22"/>
          <w:szCs w:val="22"/>
          <w:lang w:val="es-DO"/>
        </w:rPr>
        <w:t xml:space="preserve">para el trimestre </w:t>
      </w:r>
      <w:r w:rsidR="00773451">
        <w:rPr>
          <w:rFonts w:ascii="Century Gothic" w:hAnsi="Century Gothic" w:cs="Calibri Light"/>
          <w:sz w:val="22"/>
          <w:szCs w:val="22"/>
          <w:lang w:val="es-DO"/>
        </w:rPr>
        <w:t>octubre</w:t>
      </w:r>
      <w:r w:rsidR="004C0A96" w:rsidRPr="00397461">
        <w:rPr>
          <w:rFonts w:ascii="Century Gothic" w:hAnsi="Century Gothic" w:cs="Calibri Light"/>
          <w:sz w:val="22"/>
          <w:szCs w:val="22"/>
          <w:lang w:val="es-DO"/>
        </w:rPr>
        <w:t>-</w:t>
      </w:r>
      <w:r w:rsidR="00773451">
        <w:rPr>
          <w:rFonts w:ascii="Century Gothic" w:hAnsi="Century Gothic" w:cs="Calibri Light"/>
          <w:sz w:val="22"/>
          <w:szCs w:val="22"/>
          <w:lang w:val="es-DO"/>
        </w:rPr>
        <w:t>diciembre</w:t>
      </w:r>
      <w:r w:rsidR="0023397B" w:rsidRPr="00397461">
        <w:rPr>
          <w:rFonts w:ascii="Century Gothic" w:hAnsi="Century Gothic" w:cs="Calibri Light"/>
          <w:sz w:val="22"/>
          <w:szCs w:val="22"/>
          <w:lang w:val="es-DO"/>
        </w:rPr>
        <w:t xml:space="preserve"> </w:t>
      </w:r>
      <w:r w:rsidR="00C31F92" w:rsidRPr="00397461">
        <w:rPr>
          <w:rFonts w:ascii="Century Gothic" w:hAnsi="Century Gothic" w:cs="Calibri Light"/>
          <w:sz w:val="22"/>
          <w:szCs w:val="22"/>
          <w:lang w:val="es-DO"/>
        </w:rPr>
        <w:t>202</w:t>
      </w:r>
      <w:r w:rsidR="0080645B" w:rsidRPr="00397461">
        <w:rPr>
          <w:rFonts w:ascii="Century Gothic" w:hAnsi="Century Gothic" w:cs="Calibri Light"/>
          <w:sz w:val="22"/>
          <w:szCs w:val="22"/>
          <w:lang w:val="es-DO"/>
        </w:rPr>
        <w:t>3</w:t>
      </w:r>
      <w:r w:rsidR="0023397B" w:rsidRPr="00AA163E">
        <w:rPr>
          <w:rFonts w:ascii="Century Gothic" w:hAnsi="Century Gothic" w:cs="Calibri Light"/>
          <w:sz w:val="24"/>
          <w:szCs w:val="24"/>
          <w:lang w:val="es-DO"/>
        </w:rPr>
        <w:t>.</w:t>
      </w:r>
    </w:p>
    <w:p w14:paraId="004501B1" w14:textId="5105BED7" w:rsidR="000378F6" w:rsidRPr="00AA163E" w:rsidRDefault="000378F6" w:rsidP="00992876">
      <w:pPr>
        <w:numPr>
          <w:ilvl w:val="0"/>
          <w:numId w:val="33"/>
        </w:numPr>
        <w:spacing w:line="360" w:lineRule="auto"/>
        <w:rPr>
          <w:rFonts w:ascii="Century Gothic" w:hAnsi="Century Gothic" w:cs="Calibri Light"/>
          <w:sz w:val="24"/>
          <w:szCs w:val="24"/>
          <w:lang w:val="es-DO"/>
        </w:rPr>
      </w:pPr>
      <w:r>
        <w:rPr>
          <w:rFonts w:ascii="Century Gothic" w:hAnsi="Century Gothic" w:cs="Calibri Light"/>
          <w:sz w:val="24"/>
          <w:szCs w:val="24"/>
          <w:lang w:val="es-DO"/>
        </w:rPr>
        <w:t>Como parte del programa de transparencia capacitamos a la Dirección de Servicio</w:t>
      </w:r>
      <w:r w:rsidR="00010094">
        <w:rPr>
          <w:rFonts w:ascii="Century Gothic" w:hAnsi="Century Gothic" w:cs="Calibri Light"/>
          <w:sz w:val="24"/>
          <w:szCs w:val="24"/>
          <w:lang w:val="es-DO"/>
        </w:rPr>
        <w:t>s</w:t>
      </w:r>
      <w:r>
        <w:rPr>
          <w:rFonts w:ascii="Century Gothic" w:hAnsi="Century Gothic" w:cs="Calibri Light"/>
          <w:sz w:val="24"/>
          <w:szCs w:val="24"/>
          <w:lang w:val="es-DO"/>
        </w:rPr>
        <w:t>, sobre la L</w:t>
      </w:r>
      <w:r w:rsidRPr="000378F6">
        <w:rPr>
          <w:rFonts w:ascii="Century Gothic" w:hAnsi="Century Gothic" w:cs="Calibri Light"/>
          <w:sz w:val="24"/>
          <w:szCs w:val="24"/>
          <w:lang w:val="es-DO"/>
        </w:rPr>
        <w:t>ey General de Libre Acceso a la Información Pública No. 200-04</w:t>
      </w:r>
      <w:r>
        <w:rPr>
          <w:rFonts w:ascii="Century Gothic" w:hAnsi="Century Gothic" w:cs="Calibri Light"/>
          <w:sz w:val="24"/>
          <w:szCs w:val="24"/>
          <w:lang w:val="es-DO"/>
        </w:rPr>
        <w:t xml:space="preserve"> (</w:t>
      </w:r>
      <w:r w:rsidRPr="000378F6">
        <w:rPr>
          <w:rFonts w:ascii="Century Gothic" w:hAnsi="Century Gothic" w:cs="Calibri Light"/>
          <w:sz w:val="24"/>
          <w:szCs w:val="24"/>
          <w:lang w:val="es-DO"/>
        </w:rPr>
        <w:t>procedimientos, mecanismos y los límites al acceso a la información</w:t>
      </w:r>
      <w:r>
        <w:rPr>
          <w:rFonts w:ascii="Century Gothic" w:hAnsi="Century Gothic" w:cs="Calibri Light"/>
          <w:sz w:val="24"/>
          <w:szCs w:val="24"/>
          <w:lang w:val="es-DO"/>
        </w:rPr>
        <w:t>).</w:t>
      </w:r>
    </w:p>
    <w:bookmarkEnd w:id="6"/>
    <w:p w14:paraId="56EEF19A" w14:textId="77777777" w:rsidR="001C4179" w:rsidRPr="00AA163E" w:rsidRDefault="001C4179" w:rsidP="00B5537C">
      <w:pPr>
        <w:spacing w:line="360" w:lineRule="auto"/>
        <w:rPr>
          <w:rFonts w:ascii="Century Gothic" w:hAnsi="Century Gothic" w:cs="Calibri Light"/>
          <w:b/>
          <w:bCs/>
          <w:sz w:val="24"/>
          <w:szCs w:val="24"/>
          <w:highlight w:val="yellow"/>
          <w:u w:val="single"/>
          <w:lang w:val="es-DO"/>
        </w:rPr>
      </w:pPr>
    </w:p>
    <w:p w14:paraId="386395B8" w14:textId="0DFA5080" w:rsidR="00A40307" w:rsidRPr="00AA163E" w:rsidRDefault="00A40307" w:rsidP="00B5537C">
      <w:pPr>
        <w:spacing w:line="360" w:lineRule="auto"/>
        <w:rPr>
          <w:rFonts w:ascii="Century Gothic" w:hAnsi="Century Gothic" w:cs="Calibri Light"/>
          <w:b/>
          <w:bCs/>
          <w:sz w:val="24"/>
          <w:szCs w:val="24"/>
          <w:u w:val="single"/>
          <w:lang w:val="es-DO"/>
        </w:rPr>
      </w:pPr>
      <w:r w:rsidRPr="00AA163E">
        <w:rPr>
          <w:rFonts w:ascii="Century Gothic" w:hAnsi="Century Gothic" w:cs="Calibri Light"/>
          <w:b/>
          <w:bCs/>
          <w:sz w:val="24"/>
          <w:szCs w:val="24"/>
          <w:u w:val="single"/>
          <w:lang w:val="es-DO"/>
        </w:rPr>
        <w:t>Participación en actividades externas</w:t>
      </w:r>
    </w:p>
    <w:p w14:paraId="3A7216A3" w14:textId="4258A487" w:rsidR="009B0DBA" w:rsidRPr="00397461" w:rsidRDefault="002E75D2" w:rsidP="00045B7F">
      <w:pPr>
        <w:spacing w:line="360" w:lineRule="auto"/>
        <w:rPr>
          <w:rFonts w:ascii="Century Gothic" w:hAnsi="Century Gothic" w:cs="Calibri Light"/>
          <w:sz w:val="22"/>
          <w:szCs w:val="22"/>
          <w:lang w:val="es-DO"/>
        </w:rPr>
      </w:pPr>
      <w:r w:rsidRPr="00397461">
        <w:rPr>
          <w:rFonts w:ascii="Century Gothic" w:hAnsi="Century Gothic" w:cs="Calibri Light"/>
          <w:sz w:val="22"/>
          <w:szCs w:val="22"/>
          <w:lang w:val="es-DO"/>
        </w:rPr>
        <w:t xml:space="preserve">Para el trimestre </w:t>
      </w:r>
      <w:r w:rsidR="009B0DBA">
        <w:rPr>
          <w:rFonts w:ascii="Century Gothic" w:hAnsi="Century Gothic" w:cs="Calibri Light"/>
          <w:sz w:val="22"/>
          <w:szCs w:val="22"/>
          <w:lang w:val="es-DO"/>
        </w:rPr>
        <w:t>octubre-diciembre 2023,</w:t>
      </w:r>
      <w:r w:rsidRPr="00397461">
        <w:rPr>
          <w:rFonts w:ascii="Century Gothic" w:hAnsi="Century Gothic" w:cs="Calibri Light"/>
          <w:sz w:val="22"/>
          <w:szCs w:val="22"/>
          <w:lang w:val="es-DO"/>
        </w:rPr>
        <w:t xml:space="preserve"> </w:t>
      </w:r>
      <w:r w:rsidR="00A40307" w:rsidRPr="00397461">
        <w:rPr>
          <w:rFonts w:ascii="Century Gothic" w:hAnsi="Century Gothic" w:cs="Calibri Light"/>
          <w:sz w:val="22"/>
          <w:szCs w:val="22"/>
          <w:lang w:val="es-DO"/>
        </w:rPr>
        <w:t>la Dirección General de Ética a Integridad</w:t>
      </w:r>
      <w:r w:rsidR="00B61968" w:rsidRPr="00397461">
        <w:rPr>
          <w:rFonts w:ascii="Century Gothic" w:hAnsi="Century Gothic" w:cs="Calibri Light"/>
          <w:sz w:val="22"/>
          <w:szCs w:val="22"/>
          <w:lang w:val="es-DO"/>
        </w:rPr>
        <w:t xml:space="preserve"> G</w:t>
      </w:r>
      <w:r w:rsidR="00A40307" w:rsidRPr="00397461">
        <w:rPr>
          <w:rFonts w:ascii="Century Gothic" w:hAnsi="Century Gothic" w:cs="Calibri Light"/>
          <w:sz w:val="22"/>
          <w:szCs w:val="22"/>
          <w:lang w:val="es-DO"/>
        </w:rPr>
        <w:t>ubernamental -DIGEIG</w:t>
      </w:r>
      <w:r w:rsidR="00E141E9" w:rsidRPr="00397461">
        <w:rPr>
          <w:rFonts w:ascii="Century Gothic" w:hAnsi="Century Gothic" w:cs="Calibri Light"/>
          <w:sz w:val="22"/>
          <w:szCs w:val="22"/>
          <w:lang w:val="es-DO"/>
        </w:rPr>
        <w:t xml:space="preserve">, </w:t>
      </w:r>
      <w:r w:rsidRPr="00397461">
        <w:rPr>
          <w:rFonts w:ascii="Century Gothic" w:hAnsi="Century Gothic" w:cs="Calibri Light"/>
          <w:sz w:val="22"/>
          <w:szCs w:val="22"/>
          <w:lang w:val="es-DO"/>
        </w:rPr>
        <w:t>realizó</w:t>
      </w:r>
      <w:r w:rsidR="00B25884" w:rsidRPr="00397461">
        <w:rPr>
          <w:rFonts w:ascii="Century Gothic" w:hAnsi="Century Gothic" w:cs="Calibri Light"/>
          <w:sz w:val="22"/>
          <w:szCs w:val="22"/>
          <w:lang w:val="es-DO"/>
        </w:rPr>
        <w:t xml:space="preserve"> </w:t>
      </w:r>
      <w:r w:rsidR="008F3675" w:rsidRPr="00397461">
        <w:rPr>
          <w:rFonts w:ascii="Century Gothic" w:hAnsi="Century Gothic" w:cs="Calibri Light"/>
          <w:sz w:val="22"/>
          <w:szCs w:val="22"/>
          <w:lang w:val="es-DO"/>
        </w:rPr>
        <w:t>la</w:t>
      </w:r>
      <w:r w:rsidR="009B0DBA">
        <w:rPr>
          <w:rFonts w:ascii="Century Gothic" w:hAnsi="Century Gothic" w:cs="Calibri Light"/>
          <w:sz w:val="22"/>
          <w:szCs w:val="22"/>
          <w:lang w:val="es-DO"/>
        </w:rPr>
        <w:t xml:space="preserve"> actividad: </w:t>
      </w:r>
      <w:r w:rsidR="00B25884" w:rsidRPr="00397461">
        <w:rPr>
          <w:rFonts w:ascii="Century Gothic" w:hAnsi="Century Gothic" w:cs="Calibri Light"/>
          <w:sz w:val="22"/>
          <w:szCs w:val="22"/>
          <w:lang w:val="es-DO"/>
        </w:rPr>
        <w:t xml:space="preserve"> </w:t>
      </w:r>
    </w:p>
    <w:bookmarkEnd w:id="5"/>
    <w:p w14:paraId="33C4AFF6" w14:textId="30688780" w:rsidR="00397461" w:rsidRPr="009B0DBA" w:rsidRDefault="009B0DBA" w:rsidP="009B0DBA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Century Gothic" w:hAnsi="Century Gothic" w:cs="Calibri Light"/>
          <w:b/>
          <w:bCs/>
          <w:sz w:val="24"/>
          <w:szCs w:val="24"/>
          <w:lang w:val="es-DO"/>
        </w:rPr>
      </w:pPr>
      <w:r w:rsidRPr="009B0DBA">
        <w:rPr>
          <w:rFonts w:ascii="Century Gothic" w:hAnsi="Century Gothic" w:cs="Calibri Light"/>
          <w:b/>
          <w:bCs/>
          <w:sz w:val="24"/>
          <w:szCs w:val="24"/>
          <w:lang w:val="es-DO"/>
        </w:rPr>
        <w:t>“Capacitación en transparencia y herramientas vinculantes”</w:t>
      </w:r>
    </w:p>
    <w:p w14:paraId="5B361810" w14:textId="4545F8DA" w:rsidR="00B02FCA" w:rsidRPr="00B02FCA" w:rsidRDefault="00B02FCA" w:rsidP="00B02FCA">
      <w:pPr>
        <w:rPr>
          <w:rFonts w:ascii="Century Gothic" w:hAnsi="Century Gothic" w:cs="Calibri Light"/>
          <w:sz w:val="22"/>
          <w:szCs w:val="22"/>
          <w:lang w:val="es-ES"/>
        </w:rPr>
      </w:pPr>
    </w:p>
    <w:p w14:paraId="28689146" w14:textId="4E99E83F" w:rsidR="00B02FCA" w:rsidRDefault="00B02FCA" w:rsidP="00B02FCA">
      <w:pPr>
        <w:rPr>
          <w:rFonts w:ascii="Century Gothic" w:hAnsi="Century Gothic" w:cs="Calibri Light"/>
          <w:sz w:val="22"/>
          <w:szCs w:val="22"/>
          <w:lang w:val="es-ES"/>
        </w:rPr>
      </w:pPr>
    </w:p>
    <w:p w14:paraId="016F8D1C" w14:textId="2F8524F1" w:rsidR="00B02FCA" w:rsidRPr="00B02FCA" w:rsidRDefault="00B02FCA" w:rsidP="00B02FCA">
      <w:pPr>
        <w:tabs>
          <w:tab w:val="left" w:pos="3000"/>
        </w:tabs>
        <w:rPr>
          <w:rFonts w:ascii="Century Gothic" w:hAnsi="Century Gothic" w:cs="Calibri Light"/>
          <w:sz w:val="22"/>
          <w:szCs w:val="22"/>
          <w:lang w:val="es-ES"/>
        </w:rPr>
      </w:pPr>
      <w:r>
        <w:rPr>
          <w:rFonts w:ascii="Century Gothic" w:hAnsi="Century Gothic" w:cs="Calibri Light"/>
          <w:sz w:val="22"/>
          <w:szCs w:val="22"/>
          <w:lang w:val="es-ES"/>
        </w:rPr>
        <w:tab/>
      </w:r>
    </w:p>
    <w:p w14:paraId="63DA16CD" w14:textId="5828B1F0" w:rsidR="007D7110" w:rsidRPr="00397461" w:rsidRDefault="00397461" w:rsidP="007D7110">
      <w:pPr>
        <w:pStyle w:val="Heading1"/>
        <w:ind w:left="0"/>
        <w:jc w:val="center"/>
        <w:rPr>
          <w:rFonts w:ascii="Century Gothic" w:hAnsi="Century Gothic"/>
          <w:b/>
          <w:bCs/>
          <w:sz w:val="28"/>
          <w:szCs w:val="28"/>
          <w:lang w:val="es-DO"/>
        </w:rPr>
      </w:pPr>
      <w:r w:rsidRPr="00397461">
        <w:rPr>
          <w:rFonts w:ascii="Century Gothic" w:hAnsi="Century Gothic"/>
          <w:b/>
          <w:bCs/>
          <w:sz w:val="28"/>
          <w:szCs w:val="28"/>
          <w:lang w:val="es-DO"/>
        </w:rPr>
        <w:lastRenderedPageBreak/>
        <w:t>D</w:t>
      </w:r>
      <w:r w:rsidR="007D7110" w:rsidRPr="00397461">
        <w:rPr>
          <w:rFonts w:ascii="Century Gothic" w:hAnsi="Century Gothic"/>
          <w:b/>
          <w:bCs/>
          <w:sz w:val="28"/>
          <w:szCs w:val="28"/>
          <w:lang w:val="es-DO"/>
        </w:rPr>
        <w:t>ATOS ABIERTOS</w:t>
      </w:r>
    </w:p>
    <w:p w14:paraId="00357F66" w14:textId="77777777" w:rsidR="00B01D03" w:rsidRPr="00B01D03" w:rsidRDefault="00B01D03" w:rsidP="00B01D03">
      <w:pPr>
        <w:rPr>
          <w:lang w:val="es-DO"/>
        </w:rPr>
      </w:pPr>
    </w:p>
    <w:p w14:paraId="40A99E66" w14:textId="77777777" w:rsidR="007D7110" w:rsidRPr="00AA163E" w:rsidRDefault="007D7110" w:rsidP="007D7110">
      <w:pPr>
        <w:jc w:val="both"/>
        <w:rPr>
          <w:rFonts w:ascii="Century Gothic" w:hAnsi="Century Gothic" w:cs="Calibri Light"/>
          <w:sz w:val="22"/>
          <w:szCs w:val="22"/>
          <w:lang w:val="es-DO"/>
        </w:rPr>
      </w:pPr>
      <w:r w:rsidRPr="00AA163E">
        <w:rPr>
          <w:rFonts w:ascii="Century Gothic" w:hAnsi="Century Gothic" w:cs="Calibri Light"/>
          <w:sz w:val="22"/>
          <w:szCs w:val="22"/>
          <w:lang w:val="es-DO"/>
        </w:rPr>
        <w:t>Se ha coordinado la solicitud y carga de las informaciones liberadas en el Portal Datos.gob.do, contando con los siguientes conjuntos de datos:</w:t>
      </w:r>
    </w:p>
    <w:p w14:paraId="462E866C" w14:textId="77777777" w:rsidR="007D7110" w:rsidRPr="00AA163E" w:rsidRDefault="007D7110" w:rsidP="007D7110">
      <w:pPr>
        <w:jc w:val="both"/>
        <w:rPr>
          <w:rFonts w:ascii="Century Gothic" w:hAnsi="Century Gothic" w:cs="Calibri Light"/>
          <w:sz w:val="22"/>
          <w:szCs w:val="22"/>
          <w:lang w:val="es-DO"/>
        </w:rPr>
      </w:pPr>
      <w:r w:rsidRPr="00AA163E">
        <w:rPr>
          <w:rFonts w:ascii="Century Gothic" w:hAnsi="Century Gothic" w:cs="Calibri Light"/>
          <w:sz w:val="22"/>
          <w:szCs w:val="22"/>
          <w:lang w:val="es-DO"/>
        </w:rPr>
        <w:t>Nóminas de Empleados, TSS, 2017 – 2019.</w:t>
      </w:r>
    </w:p>
    <w:p w14:paraId="01E7AF23" w14:textId="77777777" w:rsidR="007D7110" w:rsidRPr="00AA163E" w:rsidRDefault="007D7110" w:rsidP="007D7110">
      <w:pPr>
        <w:jc w:val="both"/>
        <w:rPr>
          <w:rFonts w:ascii="Century Gothic" w:hAnsi="Century Gothic" w:cs="Calibri Light"/>
          <w:sz w:val="22"/>
          <w:szCs w:val="22"/>
          <w:lang w:val="es-DO"/>
        </w:rPr>
      </w:pPr>
      <w:r w:rsidRPr="00AA163E">
        <w:rPr>
          <w:rFonts w:ascii="Century Gothic" w:hAnsi="Century Gothic" w:cs="Calibri Light"/>
          <w:sz w:val="22"/>
          <w:szCs w:val="22"/>
          <w:lang w:val="es-DO"/>
        </w:rPr>
        <w:t>Estadísticas Oficina Acceso a la Información (OAI), TSS, 2017- 2019.</w:t>
      </w:r>
    </w:p>
    <w:p w14:paraId="30367349" w14:textId="77777777" w:rsidR="007D7110" w:rsidRPr="00AA163E" w:rsidRDefault="007D7110" w:rsidP="007D7110">
      <w:pPr>
        <w:jc w:val="both"/>
        <w:rPr>
          <w:rFonts w:ascii="Century Gothic" w:hAnsi="Century Gothic" w:cs="Calibri Light"/>
          <w:sz w:val="22"/>
          <w:szCs w:val="22"/>
          <w:lang w:val="es-DO"/>
        </w:rPr>
      </w:pPr>
      <w:r w:rsidRPr="00AA163E">
        <w:rPr>
          <w:rFonts w:ascii="Century Gothic" w:hAnsi="Century Gothic" w:cs="Calibri Light"/>
          <w:sz w:val="22"/>
          <w:szCs w:val="22"/>
          <w:lang w:val="es-DO"/>
        </w:rPr>
        <w:t>Recaudaciones y Notificaciones TSS, 2017 – 2019.</w:t>
      </w:r>
    </w:p>
    <w:p w14:paraId="33F17963" w14:textId="77777777" w:rsidR="007D7110" w:rsidRPr="00AA163E" w:rsidRDefault="007D7110" w:rsidP="007D7110">
      <w:pPr>
        <w:jc w:val="both"/>
        <w:rPr>
          <w:rFonts w:ascii="Century Gothic" w:hAnsi="Century Gothic" w:cs="Calibri Light"/>
          <w:sz w:val="22"/>
          <w:szCs w:val="22"/>
          <w:lang w:val="es-DO"/>
        </w:rPr>
      </w:pPr>
      <w:r w:rsidRPr="00AA163E">
        <w:rPr>
          <w:rFonts w:ascii="Century Gothic" w:hAnsi="Century Gothic" w:cs="Calibri Light"/>
          <w:sz w:val="22"/>
          <w:szCs w:val="22"/>
          <w:lang w:val="es-DO"/>
        </w:rPr>
        <w:t>Empleadores Activos en TSS, 2017 – 2019.</w:t>
      </w:r>
    </w:p>
    <w:p w14:paraId="51CA887B" w14:textId="77777777" w:rsidR="007D7110" w:rsidRPr="00AA163E" w:rsidRDefault="007D7110" w:rsidP="007D7110">
      <w:pPr>
        <w:jc w:val="both"/>
        <w:rPr>
          <w:rFonts w:ascii="Century Gothic" w:hAnsi="Century Gothic" w:cs="Calibri Light"/>
          <w:sz w:val="22"/>
          <w:szCs w:val="22"/>
          <w:lang w:val="es-DO"/>
        </w:rPr>
      </w:pPr>
      <w:r w:rsidRPr="00AA163E">
        <w:rPr>
          <w:rFonts w:ascii="Century Gothic" w:hAnsi="Century Gothic" w:cs="Calibri Light"/>
          <w:sz w:val="22"/>
          <w:szCs w:val="22"/>
          <w:lang w:val="es-DO"/>
        </w:rPr>
        <w:t>Trabajadores Activos en TSS, 2017 – 2019.</w:t>
      </w:r>
    </w:p>
    <w:p w14:paraId="61E2B564" w14:textId="77777777" w:rsidR="007D7110" w:rsidRPr="00AA163E" w:rsidRDefault="007D7110" w:rsidP="007D7110">
      <w:pPr>
        <w:jc w:val="both"/>
        <w:rPr>
          <w:rFonts w:ascii="Century Gothic" w:hAnsi="Century Gothic" w:cs="Calibri Light"/>
          <w:sz w:val="22"/>
          <w:szCs w:val="22"/>
          <w:lang w:val="es-DO"/>
        </w:rPr>
      </w:pPr>
    </w:p>
    <w:p w14:paraId="5155ADF2" w14:textId="77777777" w:rsidR="007D7110" w:rsidRPr="00B01D03" w:rsidRDefault="007D7110" w:rsidP="007D7110">
      <w:pPr>
        <w:jc w:val="both"/>
        <w:rPr>
          <w:rFonts w:ascii="Century Gothic" w:hAnsi="Century Gothic" w:cs="Calibri Light"/>
          <w:b/>
          <w:bCs/>
          <w:sz w:val="22"/>
          <w:szCs w:val="22"/>
          <w:u w:val="single"/>
          <w:lang w:val="es-DO"/>
        </w:rPr>
      </w:pPr>
      <w:r w:rsidRPr="00B01D03">
        <w:rPr>
          <w:rFonts w:ascii="Century Gothic" w:hAnsi="Century Gothic" w:cs="Calibri Light"/>
          <w:b/>
          <w:bCs/>
          <w:sz w:val="22"/>
          <w:szCs w:val="22"/>
          <w:u w:val="single"/>
          <w:lang w:val="es-DO"/>
        </w:rPr>
        <w:t xml:space="preserve">Estos se encuentran pendiente de evaluación. </w:t>
      </w:r>
    </w:p>
    <w:p w14:paraId="5EFEF6FA" w14:textId="77777777" w:rsidR="007D7110" w:rsidRPr="00AA163E" w:rsidRDefault="007D7110" w:rsidP="007D7110">
      <w:pPr>
        <w:jc w:val="both"/>
        <w:rPr>
          <w:rFonts w:ascii="Century Gothic" w:hAnsi="Century Gothic" w:cs="Calibri Light"/>
          <w:sz w:val="22"/>
          <w:szCs w:val="22"/>
          <w:lang w:val="es-DO"/>
        </w:rPr>
      </w:pP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2790"/>
        <w:gridCol w:w="4948"/>
      </w:tblGrid>
      <w:tr w:rsidR="007D7110" w:rsidRPr="00AA163E" w14:paraId="58E6C5FA" w14:textId="77777777" w:rsidTr="007D7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7655BB65" w14:textId="77777777" w:rsidR="007D7110" w:rsidRPr="00AA163E" w:rsidRDefault="007D7110" w:rsidP="007D7110">
            <w:pPr>
              <w:spacing w:line="360" w:lineRule="auto"/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AA163E">
              <w:rPr>
                <w:rFonts w:ascii="Century Gothic" w:hAnsi="Century Gothic" w:cs="Calibri Light"/>
                <w:sz w:val="22"/>
                <w:szCs w:val="22"/>
                <w:lang w:val="es-DO"/>
              </w:rPr>
              <w:t>Meses</w:t>
            </w:r>
          </w:p>
        </w:tc>
        <w:tc>
          <w:tcPr>
            <w:tcW w:w="4948" w:type="dxa"/>
          </w:tcPr>
          <w:p w14:paraId="52030515" w14:textId="77777777" w:rsidR="007D7110" w:rsidRPr="00AA163E" w:rsidRDefault="007D7110" w:rsidP="007D711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AA163E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Calificación </w:t>
            </w:r>
          </w:p>
        </w:tc>
      </w:tr>
      <w:tr w:rsidR="007D7110" w:rsidRPr="00AA163E" w14:paraId="0AB9318F" w14:textId="77777777" w:rsidTr="007D7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2845EF5F" w14:textId="59047E34" w:rsidR="007D7110" w:rsidRPr="00AA163E" w:rsidRDefault="003B0509" w:rsidP="007D7110">
            <w:pPr>
              <w:spacing w:line="360" w:lineRule="auto"/>
              <w:jc w:val="both"/>
              <w:rPr>
                <w:rFonts w:ascii="Century Gothic" w:hAnsi="Century Gothic" w:cs="Calibri Light"/>
                <w:b w:val="0"/>
                <w:bCs w:val="0"/>
                <w:sz w:val="22"/>
                <w:szCs w:val="22"/>
                <w:lang w:val="es-DO"/>
              </w:rPr>
            </w:pPr>
            <w:r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Octubre </w:t>
            </w:r>
          </w:p>
        </w:tc>
        <w:tc>
          <w:tcPr>
            <w:tcW w:w="4948" w:type="dxa"/>
          </w:tcPr>
          <w:p w14:paraId="1DFCEA67" w14:textId="77777777" w:rsidR="007D7110" w:rsidRPr="00AA163E" w:rsidRDefault="007D7110" w:rsidP="007D711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b/>
                <w:bCs/>
                <w:sz w:val="22"/>
                <w:szCs w:val="22"/>
                <w:lang w:val="es-DO"/>
              </w:rPr>
            </w:pPr>
            <w:r w:rsidRPr="00AA163E">
              <w:rPr>
                <w:rFonts w:ascii="Century Gothic" w:hAnsi="Century Gothic" w:cs="Calibri Light"/>
                <w:b/>
                <w:bCs/>
                <w:sz w:val="22"/>
                <w:szCs w:val="22"/>
                <w:lang w:val="es-DO"/>
              </w:rPr>
              <w:t>5/5</w:t>
            </w:r>
          </w:p>
        </w:tc>
      </w:tr>
      <w:tr w:rsidR="007D7110" w:rsidRPr="00AA163E" w14:paraId="02BDCE7F" w14:textId="77777777" w:rsidTr="007D7110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7DAF0101" w14:textId="04779302" w:rsidR="007D7110" w:rsidRPr="00AA163E" w:rsidRDefault="003B0509" w:rsidP="007D7110">
            <w:pPr>
              <w:spacing w:line="360" w:lineRule="auto"/>
              <w:jc w:val="both"/>
              <w:rPr>
                <w:rFonts w:ascii="Century Gothic" w:hAnsi="Century Gothic" w:cs="Calibri Light"/>
                <w:b w:val="0"/>
                <w:bCs w:val="0"/>
                <w:sz w:val="22"/>
                <w:szCs w:val="22"/>
                <w:lang w:val="es-DO"/>
              </w:rPr>
            </w:pPr>
            <w:r>
              <w:rPr>
                <w:rFonts w:ascii="Century Gothic" w:hAnsi="Century Gothic" w:cs="Calibri Light"/>
                <w:sz w:val="22"/>
                <w:szCs w:val="22"/>
                <w:lang w:val="es-DO"/>
              </w:rPr>
              <w:t>Noviembre</w:t>
            </w:r>
          </w:p>
        </w:tc>
        <w:tc>
          <w:tcPr>
            <w:tcW w:w="4948" w:type="dxa"/>
          </w:tcPr>
          <w:p w14:paraId="3DC67D32" w14:textId="19A3D8C4" w:rsidR="007D7110" w:rsidRPr="00AA163E" w:rsidRDefault="00010094" w:rsidP="007D711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AA163E">
              <w:rPr>
                <w:rFonts w:ascii="Century Gothic" w:hAnsi="Century Gothic" w:cs="Calibri Light"/>
                <w:b/>
                <w:bCs/>
                <w:sz w:val="22"/>
                <w:szCs w:val="22"/>
                <w:lang w:val="es-DO"/>
              </w:rPr>
              <w:t>5/5</w:t>
            </w:r>
          </w:p>
        </w:tc>
      </w:tr>
      <w:tr w:rsidR="007D7110" w:rsidRPr="00AA163E" w14:paraId="14264420" w14:textId="77777777" w:rsidTr="007D7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6A77DC2" w14:textId="6C29BA00" w:rsidR="007D7110" w:rsidRPr="00AA163E" w:rsidRDefault="003B0509" w:rsidP="007D7110">
            <w:pPr>
              <w:spacing w:line="360" w:lineRule="auto"/>
              <w:jc w:val="both"/>
              <w:rPr>
                <w:rFonts w:ascii="Century Gothic" w:hAnsi="Century Gothic" w:cs="Calibri Light"/>
                <w:b w:val="0"/>
                <w:bCs w:val="0"/>
                <w:sz w:val="22"/>
                <w:szCs w:val="22"/>
                <w:lang w:val="es-DO"/>
              </w:rPr>
            </w:pPr>
            <w:r>
              <w:rPr>
                <w:rFonts w:ascii="Century Gothic" w:hAnsi="Century Gothic" w:cs="Calibri Light"/>
                <w:sz w:val="22"/>
                <w:szCs w:val="22"/>
                <w:lang w:val="es-DO"/>
              </w:rPr>
              <w:t>Diciembre</w:t>
            </w:r>
          </w:p>
        </w:tc>
        <w:tc>
          <w:tcPr>
            <w:tcW w:w="4948" w:type="dxa"/>
          </w:tcPr>
          <w:p w14:paraId="229047FC" w14:textId="77777777" w:rsidR="007D7110" w:rsidRPr="00AA163E" w:rsidRDefault="007D7110" w:rsidP="007D711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b/>
                <w:bCs/>
                <w:sz w:val="22"/>
                <w:szCs w:val="22"/>
                <w:lang w:val="es-DO"/>
              </w:rPr>
            </w:pPr>
            <w:r w:rsidRPr="00AA163E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Pendiente </w:t>
            </w:r>
          </w:p>
        </w:tc>
      </w:tr>
    </w:tbl>
    <w:p w14:paraId="1B102E3C" w14:textId="77777777" w:rsidR="007D7110" w:rsidRPr="00AA163E" w:rsidRDefault="007D7110" w:rsidP="007D7110">
      <w:pPr>
        <w:jc w:val="both"/>
        <w:rPr>
          <w:rFonts w:ascii="Century Gothic" w:hAnsi="Century Gothic" w:cs="Calibri Light"/>
          <w:b/>
          <w:sz w:val="22"/>
          <w:szCs w:val="22"/>
          <w:u w:val="single"/>
          <w:lang w:val="es-DO"/>
        </w:rPr>
      </w:pPr>
    </w:p>
    <w:p w14:paraId="4A6A26D6" w14:textId="77777777" w:rsidR="00045B7F" w:rsidRPr="00AA163E" w:rsidRDefault="00045B7F" w:rsidP="008E1EDB">
      <w:pPr>
        <w:jc w:val="both"/>
        <w:rPr>
          <w:rFonts w:ascii="Century Gothic" w:hAnsi="Century Gothic" w:cs="Calibri Light"/>
          <w:sz w:val="22"/>
          <w:szCs w:val="22"/>
          <w:lang w:val="es-DO"/>
        </w:rPr>
      </w:pPr>
    </w:p>
    <w:p w14:paraId="4C9C6534" w14:textId="77777777" w:rsidR="00045B7F" w:rsidRPr="00AA163E" w:rsidRDefault="00045B7F" w:rsidP="008E1EDB">
      <w:pPr>
        <w:jc w:val="both"/>
        <w:rPr>
          <w:rFonts w:ascii="Century Gothic" w:hAnsi="Century Gothic" w:cs="Calibri Light"/>
          <w:sz w:val="22"/>
          <w:szCs w:val="22"/>
          <w:lang w:val="es-DO"/>
        </w:rPr>
      </w:pPr>
    </w:p>
    <w:p w14:paraId="7AA4955E" w14:textId="77777777" w:rsidR="00045B7F" w:rsidRDefault="00045B7F" w:rsidP="008E1EDB">
      <w:pPr>
        <w:jc w:val="both"/>
        <w:rPr>
          <w:rFonts w:ascii="Calibri Light" w:hAnsi="Calibri Light" w:cs="Calibri Light"/>
          <w:sz w:val="24"/>
          <w:szCs w:val="24"/>
          <w:lang w:val="es-DO"/>
        </w:rPr>
      </w:pPr>
    </w:p>
    <w:p w14:paraId="07616804" w14:textId="77777777" w:rsidR="00455C53" w:rsidRPr="00D62A83" w:rsidRDefault="00455C53" w:rsidP="00AF54E4">
      <w:pPr>
        <w:rPr>
          <w:rFonts w:ascii="Calibri Light" w:hAnsi="Calibri Light" w:cs="Calibri Light"/>
          <w:b/>
          <w:bCs/>
          <w:sz w:val="28"/>
          <w:szCs w:val="28"/>
          <w:u w:val="single"/>
          <w:lang w:val="es-DO"/>
        </w:rPr>
      </w:pPr>
      <w:bookmarkStart w:id="7" w:name="_Toc70427601"/>
    </w:p>
    <w:p w14:paraId="32DDDF2C" w14:textId="77777777" w:rsidR="00455C53" w:rsidRPr="00D62A83" w:rsidRDefault="00455C53" w:rsidP="00AF54E4">
      <w:pPr>
        <w:rPr>
          <w:rFonts w:ascii="Calibri Light" w:hAnsi="Calibri Light" w:cs="Calibri Light"/>
          <w:b/>
          <w:bCs/>
          <w:sz w:val="28"/>
          <w:szCs w:val="28"/>
          <w:u w:val="single"/>
          <w:lang w:val="es-DO"/>
        </w:rPr>
      </w:pPr>
    </w:p>
    <w:p w14:paraId="71866395" w14:textId="069CA1E2" w:rsidR="00455C53" w:rsidRPr="00D62A83" w:rsidRDefault="00455C53" w:rsidP="00AF54E4">
      <w:pPr>
        <w:rPr>
          <w:rFonts w:ascii="Calibri Light" w:hAnsi="Calibri Light" w:cs="Calibri Light"/>
          <w:b/>
          <w:bCs/>
          <w:sz w:val="28"/>
          <w:szCs w:val="28"/>
          <w:u w:val="single"/>
          <w:lang w:val="es-DO"/>
        </w:rPr>
      </w:pPr>
    </w:p>
    <w:p w14:paraId="00710B9A" w14:textId="4E484198" w:rsidR="007D7110" w:rsidRPr="00397461" w:rsidRDefault="007D7110" w:rsidP="007D7110">
      <w:pPr>
        <w:pStyle w:val="Heading1"/>
        <w:ind w:left="0"/>
        <w:jc w:val="center"/>
        <w:rPr>
          <w:rFonts w:ascii="Century Gothic" w:hAnsi="Century Gothic"/>
          <w:b/>
          <w:bCs/>
          <w:sz w:val="28"/>
          <w:szCs w:val="28"/>
          <w:lang w:val="es-DO"/>
        </w:rPr>
      </w:pPr>
      <w:r w:rsidRPr="00397461">
        <w:rPr>
          <w:rFonts w:ascii="Century Gothic" w:hAnsi="Century Gothic"/>
          <w:b/>
          <w:bCs/>
          <w:sz w:val="28"/>
          <w:szCs w:val="28"/>
          <w:lang w:val="es-DO"/>
        </w:rPr>
        <w:lastRenderedPageBreak/>
        <w:t>SOLICITUDES GESTIONADAS</w:t>
      </w:r>
    </w:p>
    <w:p w14:paraId="0BD6CBBF" w14:textId="45CD67F9" w:rsidR="007D7110" w:rsidRPr="00B24A27" w:rsidRDefault="007D7110" w:rsidP="00397461">
      <w:pPr>
        <w:rPr>
          <w:rFonts w:ascii="Century Gothic" w:hAnsi="Century Gothic" w:cs="Calibri Light"/>
          <w:sz w:val="24"/>
          <w:szCs w:val="24"/>
          <w:lang w:val="es-DO"/>
        </w:rPr>
      </w:pPr>
      <w:r w:rsidRPr="00397461">
        <w:rPr>
          <w:rFonts w:ascii="Century Gothic" w:hAnsi="Century Gothic" w:cs="Calibri Light"/>
          <w:sz w:val="22"/>
          <w:szCs w:val="22"/>
          <w:lang w:val="es-DO"/>
        </w:rPr>
        <w:t xml:space="preserve"> Hemos gestionada las siguientes solicitudes de información durante el periodo </w:t>
      </w:r>
      <w:r w:rsidR="006E36CB">
        <w:rPr>
          <w:rFonts w:ascii="Century Gothic" w:hAnsi="Century Gothic" w:cs="Calibri Light"/>
          <w:sz w:val="22"/>
          <w:szCs w:val="22"/>
          <w:lang w:val="es-DO"/>
        </w:rPr>
        <w:t>octubre</w:t>
      </w:r>
      <w:r w:rsidRPr="00397461">
        <w:rPr>
          <w:rFonts w:ascii="Century Gothic" w:hAnsi="Century Gothic" w:cs="Calibri Light"/>
          <w:sz w:val="22"/>
          <w:szCs w:val="22"/>
          <w:lang w:val="es-DO"/>
        </w:rPr>
        <w:t>-</w:t>
      </w:r>
      <w:r w:rsidR="006E36CB">
        <w:rPr>
          <w:rFonts w:ascii="Century Gothic" w:hAnsi="Century Gothic" w:cs="Calibri Light"/>
          <w:sz w:val="22"/>
          <w:szCs w:val="22"/>
          <w:lang w:val="es-DO"/>
        </w:rPr>
        <w:t>diciembre</w:t>
      </w:r>
      <w:r w:rsidRPr="00397461">
        <w:rPr>
          <w:rFonts w:ascii="Century Gothic" w:hAnsi="Century Gothic" w:cs="Calibri Light"/>
          <w:sz w:val="22"/>
          <w:szCs w:val="22"/>
          <w:lang w:val="es-DO"/>
        </w:rPr>
        <w:t xml:space="preserve"> 2023</w:t>
      </w:r>
      <w:r w:rsidRPr="00B24A27">
        <w:rPr>
          <w:rFonts w:ascii="Century Gothic" w:hAnsi="Century Gothic" w:cs="Calibri Light"/>
          <w:sz w:val="24"/>
          <w:szCs w:val="24"/>
          <w:lang w:val="es-DO"/>
        </w:rPr>
        <w:t>.</w:t>
      </w:r>
    </w:p>
    <w:tbl>
      <w:tblPr>
        <w:tblStyle w:val="TableGrid"/>
        <w:tblpPr w:leftFromText="141" w:rightFromText="141" w:vertAnchor="text" w:tblpX="137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582"/>
        <w:gridCol w:w="1933"/>
        <w:gridCol w:w="5560"/>
        <w:gridCol w:w="1701"/>
      </w:tblGrid>
      <w:tr w:rsidR="007D7110" w:rsidRPr="00045B7F" w14:paraId="6DD22744" w14:textId="77777777" w:rsidTr="00010094">
        <w:trPr>
          <w:trHeight w:val="105"/>
        </w:trPr>
        <w:tc>
          <w:tcPr>
            <w:tcW w:w="582" w:type="dxa"/>
            <w:shd w:val="clear" w:color="auto" w:fill="D4EAF3" w:themeFill="accent1" w:themeFillTint="33"/>
          </w:tcPr>
          <w:p w14:paraId="4A5305BA" w14:textId="77777777" w:rsidR="007D7110" w:rsidRPr="00045B7F" w:rsidRDefault="007D7110" w:rsidP="007D7110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045B7F">
              <w:rPr>
                <w:rFonts w:ascii="Calibri Light" w:hAnsi="Calibri Light" w:cs="Calibri Light"/>
                <w:sz w:val="24"/>
                <w:szCs w:val="24"/>
                <w:lang w:val="es-DO"/>
              </w:rPr>
              <w:t>NO.</w:t>
            </w:r>
          </w:p>
        </w:tc>
        <w:tc>
          <w:tcPr>
            <w:tcW w:w="1933" w:type="dxa"/>
            <w:shd w:val="clear" w:color="auto" w:fill="D4EAF3" w:themeFill="accent1" w:themeFillTint="33"/>
          </w:tcPr>
          <w:p w14:paraId="6E0F7D68" w14:textId="77777777" w:rsidR="007D7110" w:rsidRPr="00045B7F" w:rsidRDefault="007D7110" w:rsidP="007D7110">
            <w:pPr>
              <w:spacing w:after="160" w:line="288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045B7F">
              <w:rPr>
                <w:rFonts w:ascii="Calibri Light" w:hAnsi="Calibri Light" w:cs="Calibri Light"/>
                <w:sz w:val="24"/>
                <w:szCs w:val="24"/>
                <w:lang w:val="es-DO"/>
              </w:rPr>
              <w:t>CODIGO SAIP-SIP</w:t>
            </w:r>
          </w:p>
        </w:tc>
        <w:tc>
          <w:tcPr>
            <w:tcW w:w="5560" w:type="dxa"/>
            <w:shd w:val="clear" w:color="auto" w:fill="D4EAF3" w:themeFill="accent1" w:themeFillTint="33"/>
          </w:tcPr>
          <w:p w14:paraId="634AF637" w14:textId="77777777" w:rsidR="007D7110" w:rsidRPr="00045B7F" w:rsidRDefault="007D7110" w:rsidP="007D7110">
            <w:pPr>
              <w:spacing w:after="160" w:line="288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045B7F">
              <w:rPr>
                <w:rFonts w:ascii="Calibri Light" w:hAnsi="Calibri Light" w:cs="Calibri Light"/>
                <w:sz w:val="24"/>
                <w:szCs w:val="24"/>
                <w:lang w:val="es-DO"/>
              </w:rPr>
              <w:t>TIPO DE INFORMACION</w:t>
            </w:r>
          </w:p>
        </w:tc>
        <w:tc>
          <w:tcPr>
            <w:tcW w:w="1701" w:type="dxa"/>
            <w:shd w:val="clear" w:color="auto" w:fill="D4EAF3" w:themeFill="accent1" w:themeFillTint="33"/>
          </w:tcPr>
          <w:p w14:paraId="4DD48A80" w14:textId="77777777" w:rsidR="007D7110" w:rsidRPr="00045B7F" w:rsidRDefault="007D7110" w:rsidP="007D7110">
            <w:pPr>
              <w:spacing w:after="160" w:line="288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s-DO"/>
              </w:rPr>
            </w:pPr>
            <w:r w:rsidRPr="00045B7F">
              <w:rPr>
                <w:rFonts w:ascii="Calibri Light" w:hAnsi="Calibri Light" w:cs="Calibri Light"/>
                <w:sz w:val="24"/>
                <w:szCs w:val="24"/>
                <w:lang w:val="es-DO"/>
              </w:rPr>
              <w:t>ÁREA GESTIONADA</w:t>
            </w:r>
          </w:p>
        </w:tc>
      </w:tr>
      <w:tr w:rsidR="007D7110" w:rsidRPr="00CC5102" w14:paraId="2863BF96" w14:textId="77777777" w:rsidTr="00010094">
        <w:trPr>
          <w:trHeight w:val="637"/>
        </w:trPr>
        <w:tc>
          <w:tcPr>
            <w:tcW w:w="582" w:type="dxa"/>
          </w:tcPr>
          <w:p w14:paraId="499EB36B" w14:textId="77777777" w:rsidR="00BD5214" w:rsidRDefault="00BD5214" w:rsidP="007D711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  <w:p w14:paraId="45CDDBF1" w14:textId="77777777" w:rsidR="00BD5214" w:rsidRDefault="00BD5214" w:rsidP="007D711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  <w:p w14:paraId="6D2A8FA8" w14:textId="77777777" w:rsidR="00BD5214" w:rsidRDefault="00BD5214" w:rsidP="007D711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  <w:p w14:paraId="71B15CCE" w14:textId="77777777" w:rsidR="00BD5214" w:rsidRDefault="00BD5214" w:rsidP="007D711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  <w:p w14:paraId="54EF7FB2" w14:textId="77777777" w:rsidR="00BD5214" w:rsidRDefault="00BD5214" w:rsidP="007D711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  <w:p w14:paraId="32394295" w14:textId="40207AF4" w:rsidR="007D7110" w:rsidRPr="00CC5102" w:rsidRDefault="007D7110" w:rsidP="007D711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CC5102">
              <w:rPr>
                <w:rFonts w:ascii="Century Gothic" w:hAnsi="Century Gothic" w:cs="Calibri Light"/>
                <w:sz w:val="22"/>
                <w:szCs w:val="22"/>
                <w:lang w:val="es-DO"/>
              </w:rPr>
              <w:t>1</w:t>
            </w:r>
          </w:p>
          <w:p w14:paraId="59BC10BD" w14:textId="77777777" w:rsidR="007D7110" w:rsidRPr="00CC5102" w:rsidRDefault="007D7110" w:rsidP="007D711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E7F8" w14:textId="77777777" w:rsidR="002A4A40" w:rsidRPr="00010094" w:rsidRDefault="002A4A40" w:rsidP="002A4A4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87346</w:t>
            </w:r>
          </w:p>
          <w:p w14:paraId="54D5CC7C" w14:textId="77777777" w:rsidR="007D7110" w:rsidRPr="00CC5102" w:rsidRDefault="007D7110" w:rsidP="007D711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EDBE" w14:textId="4EC41C46" w:rsidR="002A4A40" w:rsidRPr="00010094" w:rsidRDefault="002A4A40" w:rsidP="002A4A40">
            <w:pPr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Necesito por favor que me suministren las estadísticas de los pagos realizados a la seguridad social de las bancas de loterías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br/>
              <w:t>y concesionarias de juegos de azar desde el periodo desde el 2013 a la fecha. desglosadas por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br/>
              <w:t>1. Pagos a la AFP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br/>
              <w:t>2. Pagos por seguro de salud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br/>
              <w:t>3.Pagos al INFOTEP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br/>
              <w:t>4. Cualquier otro pago realizado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br/>
            </w:r>
            <w:r w:rsidR="00CC5102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Además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 necesito para el mismo periodo el </w:t>
            </w:r>
            <w:r w:rsidR="00CC5102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número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 de empleados por </w:t>
            </w:r>
            <w:proofErr w:type="spellStart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lo</w:t>
            </w:r>
            <w:proofErr w:type="spellEnd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 cuales se realizan estos </w:t>
            </w:r>
            <w:r w:rsidR="00CC5102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pagos,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 así como la cantidad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br/>
              <w:t>de dependientes que pagan el seguro de salud.</w:t>
            </w:r>
          </w:p>
          <w:p w14:paraId="4B40EBC7" w14:textId="77777777" w:rsidR="007D7110" w:rsidRPr="00010094" w:rsidRDefault="007D7110" w:rsidP="007D7110">
            <w:pPr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109B" w14:textId="77777777" w:rsidR="007D7110" w:rsidRPr="00CC5102" w:rsidRDefault="007D7110" w:rsidP="007D7110">
            <w:pPr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CC5102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Base de datos </w:t>
            </w:r>
          </w:p>
        </w:tc>
      </w:tr>
      <w:tr w:rsidR="007D7110" w:rsidRPr="00CC5102" w14:paraId="3B7F833B" w14:textId="77777777" w:rsidTr="00010094">
        <w:trPr>
          <w:trHeight w:val="5558"/>
        </w:trPr>
        <w:tc>
          <w:tcPr>
            <w:tcW w:w="582" w:type="dxa"/>
          </w:tcPr>
          <w:p w14:paraId="15B99697" w14:textId="77777777" w:rsidR="007D7110" w:rsidRPr="00CC5102" w:rsidRDefault="007D7110" w:rsidP="007D711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  <w:p w14:paraId="1AB7B7C2" w14:textId="77777777" w:rsidR="00BD5214" w:rsidRDefault="00BD5214" w:rsidP="007D711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  <w:p w14:paraId="5487E4B2" w14:textId="77777777" w:rsidR="00BD5214" w:rsidRDefault="00BD5214" w:rsidP="007D711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  <w:p w14:paraId="26A1DECD" w14:textId="77777777" w:rsidR="00BD5214" w:rsidRDefault="00BD5214" w:rsidP="007D711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  <w:p w14:paraId="675D0057" w14:textId="77777777" w:rsidR="00BD5214" w:rsidRDefault="00BD5214" w:rsidP="007D711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  <w:p w14:paraId="1DB7CD04" w14:textId="77777777" w:rsidR="00BD5214" w:rsidRDefault="00BD5214" w:rsidP="007D711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  <w:p w14:paraId="67A1D755" w14:textId="77777777" w:rsidR="00BD5214" w:rsidRDefault="00BD5214" w:rsidP="007D711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  <w:p w14:paraId="043F5D9A" w14:textId="77777777" w:rsidR="00BD5214" w:rsidRDefault="00BD5214" w:rsidP="007D711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  <w:p w14:paraId="0BD2E212" w14:textId="46CEBD42" w:rsidR="007D7110" w:rsidRPr="00CC5102" w:rsidRDefault="007D7110" w:rsidP="007D711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CC5102">
              <w:rPr>
                <w:rFonts w:ascii="Century Gothic" w:hAnsi="Century Gothic" w:cs="Calibri Light"/>
                <w:sz w:val="22"/>
                <w:szCs w:val="22"/>
                <w:lang w:val="es-DO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5504" w14:textId="77777777" w:rsidR="002A4A40" w:rsidRPr="00010094" w:rsidRDefault="002A4A40" w:rsidP="002A4A4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86938</w:t>
            </w:r>
          </w:p>
          <w:p w14:paraId="4FD24FA7" w14:textId="77777777" w:rsidR="007D7110" w:rsidRPr="00CC5102" w:rsidRDefault="007D7110" w:rsidP="007D711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60E7" w14:textId="0FD3BFE7" w:rsidR="002A4A40" w:rsidRPr="00010094" w:rsidRDefault="002A4A40" w:rsidP="002A4A40">
            <w:pPr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De la proveedora del estado Ruth </w:t>
            </w:r>
            <w:proofErr w:type="spellStart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Esthel</w:t>
            </w:r>
            <w:proofErr w:type="spellEnd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 De León veloz RNC </w:t>
            </w:r>
            <w:r w:rsidR="00CC5102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01700220807, si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 está inscrita en la </w:t>
            </w:r>
            <w:proofErr w:type="spellStart"/>
            <w:proofErr w:type="gramStart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Tss,si</w:t>
            </w:r>
            <w:proofErr w:type="spellEnd"/>
            <w:proofErr w:type="gramEnd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 está al día, números de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br/>
              <w:t>empleos y dirección del comercio y nivel de riesgo su está afiliado</w:t>
            </w:r>
          </w:p>
          <w:p w14:paraId="10A7FC0D" w14:textId="77777777" w:rsidR="007D7110" w:rsidRPr="00010094" w:rsidRDefault="007D7110" w:rsidP="007D7110">
            <w:pPr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42FC" w14:textId="6C95BD6C" w:rsidR="007D7110" w:rsidRPr="00CC5102" w:rsidRDefault="002A4A40" w:rsidP="007D7110">
            <w:pPr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CC5102">
              <w:rPr>
                <w:rFonts w:ascii="Century Gothic" w:hAnsi="Century Gothic" w:cs="Calibri Light"/>
                <w:sz w:val="22"/>
                <w:szCs w:val="22"/>
                <w:lang w:val="es-DO"/>
              </w:rPr>
              <w:t>Rechazada</w:t>
            </w:r>
          </w:p>
        </w:tc>
      </w:tr>
    </w:tbl>
    <w:p w14:paraId="41FB073C" w14:textId="77777777" w:rsidR="00CB5B8D" w:rsidRPr="00CC5102" w:rsidRDefault="00CB5B8D" w:rsidP="00AF54E4">
      <w:pPr>
        <w:rPr>
          <w:rFonts w:ascii="Century Gothic" w:hAnsi="Century Gothic" w:cs="Calibri Light"/>
          <w:b/>
          <w:bCs/>
          <w:sz w:val="22"/>
          <w:szCs w:val="22"/>
          <w:u w:val="single"/>
          <w:lang w:val="es-DO"/>
        </w:rPr>
      </w:pPr>
    </w:p>
    <w:tbl>
      <w:tblPr>
        <w:tblStyle w:val="TableGrid"/>
        <w:tblpPr w:leftFromText="141" w:rightFromText="141" w:vertAnchor="text" w:tblpX="137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582"/>
        <w:gridCol w:w="1681"/>
        <w:gridCol w:w="5812"/>
        <w:gridCol w:w="1701"/>
      </w:tblGrid>
      <w:tr w:rsidR="00E823EC" w:rsidRPr="00010094" w14:paraId="45FD349F" w14:textId="77777777" w:rsidTr="00045B7F">
        <w:trPr>
          <w:trHeight w:val="201"/>
        </w:trPr>
        <w:tc>
          <w:tcPr>
            <w:tcW w:w="582" w:type="dxa"/>
          </w:tcPr>
          <w:bookmarkEnd w:id="7"/>
          <w:p w14:paraId="0DFF532A" w14:textId="78456D42" w:rsidR="00E823EC" w:rsidRPr="00AA163E" w:rsidRDefault="007D7110" w:rsidP="00064F65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AA163E">
              <w:rPr>
                <w:rFonts w:ascii="Century Gothic" w:hAnsi="Century Gothic" w:cs="Calibri Light"/>
                <w:sz w:val="22"/>
                <w:szCs w:val="22"/>
                <w:lang w:val="es-DO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209A" w14:textId="77777777" w:rsidR="002A4A40" w:rsidRPr="00010094" w:rsidRDefault="002A4A40" w:rsidP="002A4A4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89500</w:t>
            </w:r>
          </w:p>
          <w:p w14:paraId="17262463" w14:textId="365CFC47" w:rsidR="00E823EC" w:rsidRPr="00CC5102" w:rsidRDefault="00E823EC" w:rsidP="007D711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38ED" w14:textId="198E57EB" w:rsidR="002A4A40" w:rsidRPr="00010094" w:rsidRDefault="002A4A40" w:rsidP="002A4A4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proofErr w:type="spellStart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Informacion</w:t>
            </w:r>
            <w:proofErr w:type="spellEnd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 de 12 empresas que contribuyen en el </w:t>
            </w:r>
            <w:r w:rsidR="00CC5102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país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. </w:t>
            </w:r>
          </w:p>
          <w:p w14:paraId="2D4EB14C" w14:textId="15539068" w:rsidR="00E823EC" w:rsidRPr="00010094" w:rsidRDefault="00E823EC" w:rsidP="00B85A36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8774" w14:textId="50920E27" w:rsidR="00E823EC" w:rsidRPr="00010094" w:rsidRDefault="002A4A40" w:rsidP="00FB24FE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Rechazada</w:t>
            </w:r>
            <w:r w:rsidR="00B85A36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  </w:t>
            </w:r>
          </w:p>
        </w:tc>
      </w:tr>
      <w:tr w:rsidR="00E823EC" w:rsidRPr="00010094" w14:paraId="28F8A196" w14:textId="77777777" w:rsidTr="00045B7F">
        <w:trPr>
          <w:trHeight w:val="201"/>
        </w:trPr>
        <w:tc>
          <w:tcPr>
            <w:tcW w:w="582" w:type="dxa"/>
          </w:tcPr>
          <w:p w14:paraId="5F64DEE3" w14:textId="7E747DB7" w:rsidR="00E823EC" w:rsidRPr="00AA163E" w:rsidRDefault="00F7109E" w:rsidP="00064F65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AA163E">
              <w:rPr>
                <w:rFonts w:ascii="Century Gothic" w:hAnsi="Century Gothic" w:cs="Calibri Light"/>
                <w:sz w:val="22"/>
                <w:szCs w:val="22"/>
                <w:lang w:val="es-DO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643C" w14:textId="77777777" w:rsidR="002A4A40" w:rsidRPr="00010094" w:rsidRDefault="002A4A40" w:rsidP="002A4A4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89503</w:t>
            </w:r>
          </w:p>
          <w:p w14:paraId="3BC79636" w14:textId="77777777" w:rsidR="00E823EC" w:rsidRPr="00CC5102" w:rsidRDefault="00E823EC" w:rsidP="00064F65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103A" w14:textId="4EC26C7C" w:rsidR="002A4A40" w:rsidRPr="00010094" w:rsidRDefault="002A4A40" w:rsidP="002A4A4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Monto dispersado mensual a las administradoras de Riesgo de Salud por afiliados de </w:t>
            </w:r>
            <w:r w:rsidR="00CC5102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régimen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 contributivo y subsi</w:t>
            </w:r>
            <w:r w:rsidR="00BD5214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di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ado para la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br/>
              <w:t xml:space="preserve">cobertura de accidentes de </w:t>
            </w:r>
            <w:r w:rsidR="00CC5102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tránsito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 (</w:t>
            </w:r>
            <w:proofErr w:type="spellStart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fonamat</w:t>
            </w:r>
            <w:proofErr w:type="spellEnd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) del año enero 2022 a diciembre 2023</w:t>
            </w:r>
          </w:p>
          <w:p w14:paraId="72DA7719" w14:textId="77777777" w:rsidR="00E823EC" w:rsidRPr="00010094" w:rsidRDefault="00E823EC" w:rsidP="00045B7F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DFFC" w14:textId="6E2F6940" w:rsidR="00E823EC" w:rsidRPr="00010094" w:rsidRDefault="007D7110" w:rsidP="00FB24FE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Base de datos </w:t>
            </w:r>
          </w:p>
        </w:tc>
      </w:tr>
      <w:tr w:rsidR="007D7110" w:rsidRPr="00010094" w14:paraId="31DB52BA" w14:textId="77777777" w:rsidTr="00045B7F">
        <w:trPr>
          <w:trHeight w:val="201"/>
        </w:trPr>
        <w:tc>
          <w:tcPr>
            <w:tcW w:w="582" w:type="dxa"/>
          </w:tcPr>
          <w:p w14:paraId="76349A0A" w14:textId="5607D1B6" w:rsidR="007D7110" w:rsidRPr="00AA163E" w:rsidRDefault="00F7109E" w:rsidP="00064F65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AA163E">
              <w:rPr>
                <w:rFonts w:ascii="Century Gothic" w:hAnsi="Century Gothic" w:cs="Calibri Light"/>
                <w:sz w:val="22"/>
                <w:szCs w:val="22"/>
                <w:lang w:val="es-DO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35D4" w14:textId="77777777" w:rsidR="002A4A40" w:rsidRPr="00010094" w:rsidRDefault="002A4A40" w:rsidP="002A4A4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89498</w:t>
            </w:r>
          </w:p>
          <w:p w14:paraId="5B067355" w14:textId="77777777" w:rsidR="007D7110" w:rsidRPr="00CC5102" w:rsidRDefault="007D7110" w:rsidP="00064F65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79FB" w14:textId="39B005D0" w:rsidR="002A4A40" w:rsidRPr="00010094" w:rsidRDefault="002A4A40" w:rsidP="002A4A4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Deseo tener la información de las 12 empresas que </w:t>
            </w:r>
            <w:r w:rsidR="00BD5214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más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 contribuyen a la TSS en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br/>
              <w:t xml:space="preserve">nuestro país. Sin mas </w:t>
            </w:r>
            <w:proofErr w:type="spellStart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por</w:t>
            </w:r>
            <w:proofErr w:type="spellEnd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 </w:t>
            </w:r>
            <w:proofErr w:type="spellStart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el</w:t>
            </w:r>
            <w:proofErr w:type="spellEnd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 </w:t>
            </w:r>
            <w:r w:rsidR="00CC5102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memento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, </w:t>
            </w:r>
            <w:proofErr w:type="spellStart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quedo</w:t>
            </w:r>
            <w:proofErr w:type="spellEnd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 de </w:t>
            </w:r>
            <w:proofErr w:type="spellStart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ustedes</w:t>
            </w:r>
            <w:proofErr w:type="spellEnd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. </w:t>
            </w:r>
          </w:p>
          <w:p w14:paraId="21836DE8" w14:textId="77777777" w:rsidR="007D7110" w:rsidRPr="00CC5102" w:rsidRDefault="007D7110" w:rsidP="00045B7F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1195" w14:textId="2E4C1D91" w:rsidR="007D7110" w:rsidRPr="00010094" w:rsidRDefault="002A4A40" w:rsidP="00FB24FE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Rechazada</w:t>
            </w:r>
          </w:p>
        </w:tc>
      </w:tr>
      <w:tr w:rsidR="007D7110" w:rsidRPr="00010094" w14:paraId="1DA32E51" w14:textId="77777777" w:rsidTr="00045B7F">
        <w:trPr>
          <w:trHeight w:val="201"/>
        </w:trPr>
        <w:tc>
          <w:tcPr>
            <w:tcW w:w="582" w:type="dxa"/>
          </w:tcPr>
          <w:p w14:paraId="4ACBF73C" w14:textId="05051341" w:rsidR="007D7110" w:rsidRPr="00AA163E" w:rsidRDefault="00F7109E" w:rsidP="00064F65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AA163E">
              <w:rPr>
                <w:rFonts w:ascii="Century Gothic" w:hAnsi="Century Gothic" w:cs="Calibri Light"/>
                <w:sz w:val="22"/>
                <w:szCs w:val="22"/>
                <w:lang w:val="es-DO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DCD9" w14:textId="77777777" w:rsidR="002A4A40" w:rsidRPr="00010094" w:rsidRDefault="002A4A40" w:rsidP="002A4A4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88741</w:t>
            </w:r>
          </w:p>
          <w:p w14:paraId="0DD885E7" w14:textId="77777777" w:rsidR="007D7110" w:rsidRPr="00CC5102" w:rsidRDefault="007D7110" w:rsidP="00064F65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2202" w14:textId="77777777" w:rsidR="002A4A40" w:rsidRPr="00010094" w:rsidRDefault="002A4A40" w:rsidP="002A4A4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Oferta técnica completa de los proveedores QSI Global Ventures, SRL y Management </w:t>
            </w:r>
            <w:proofErr w:type="spellStart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Consulting</w:t>
            </w:r>
            <w:proofErr w:type="spellEnd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 </w:t>
            </w:r>
            <w:proofErr w:type="spellStart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Group</w:t>
            </w:r>
            <w:proofErr w:type="spellEnd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, SRL</w:t>
            </w:r>
          </w:p>
          <w:p w14:paraId="46959EDF" w14:textId="77777777" w:rsidR="007D7110" w:rsidRPr="00010094" w:rsidRDefault="007D7110" w:rsidP="00045B7F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EAEA" w14:textId="58856ECB" w:rsidR="007D7110" w:rsidRPr="00010094" w:rsidRDefault="007D7110" w:rsidP="007D711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Base de </w:t>
            </w:r>
            <w:proofErr w:type="spellStart"/>
            <w:proofErr w:type="gramStart"/>
            <w:r w:rsidR="00F7109E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d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atos</w:t>
            </w:r>
            <w:proofErr w:type="spellEnd"/>
            <w:proofErr w:type="gramEnd"/>
          </w:p>
          <w:p w14:paraId="74FCB470" w14:textId="77777777" w:rsidR="007D7110" w:rsidRPr="00010094" w:rsidRDefault="007D7110" w:rsidP="00FB24FE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</w:tr>
      <w:tr w:rsidR="007D7110" w:rsidRPr="00010094" w14:paraId="4197EE82" w14:textId="77777777" w:rsidTr="00045B7F">
        <w:trPr>
          <w:trHeight w:val="201"/>
        </w:trPr>
        <w:tc>
          <w:tcPr>
            <w:tcW w:w="582" w:type="dxa"/>
          </w:tcPr>
          <w:p w14:paraId="40A23D23" w14:textId="2EC059D0" w:rsidR="007D7110" w:rsidRPr="00AA163E" w:rsidRDefault="00F7109E" w:rsidP="00064F65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AA163E">
              <w:rPr>
                <w:rFonts w:ascii="Century Gothic" w:hAnsi="Century Gothic" w:cs="Calibri Light"/>
                <w:sz w:val="22"/>
                <w:szCs w:val="22"/>
                <w:lang w:val="es-DO"/>
              </w:rPr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2CF2" w14:textId="77777777" w:rsidR="002A4A40" w:rsidRPr="00010094" w:rsidRDefault="002A4A40" w:rsidP="002A4A4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88468</w:t>
            </w:r>
          </w:p>
          <w:p w14:paraId="2B103FC2" w14:textId="77777777" w:rsidR="007D7110" w:rsidRPr="00CC5102" w:rsidRDefault="007D7110" w:rsidP="00064F65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D734" w14:textId="472210A1" w:rsidR="002A4A40" w:rsidRPr="00010094" w:rsidRDefault="002A4A40" w:rsidP="002A4A4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¿Deseamos saber si es correcto reportar unas vacaciones de un ex empleado que es un derecho adquirido, como un salario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br/>
              <w:t>en la TSS?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br/>
              <w:t>¿El pago de unas vacaciones a un ex empleado sin tener salario se debe reportar en TSS?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br/>
              <w:t>¿Es correcto reportar el pago de unas vacaciones de un ex empleado público, cuatro o cinco meses después de su salida?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br/>
              <w:t>¿Si no hay salario, cómo se puede reportar unas vacaciones a un ex empleado?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br/>
              <w:t>¿Es legal reintroducir a nómina de TSS a un ex empleado de una institución, para reportarle unas vacaciones que es un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br/>
              <w:t>derecho, no un salario, cuatro o cinco meses después de su salida de TSS?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br/>
              <w:t xml:space="preserve">¿Las vacaciones de ex empleados </w:t>
            </w:r>
            <w:r w:rsidR="00CC5102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públicos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 que son derechos adquiridos pagadas cuatro meses después de su salida, ya no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br/>
              <w:t xml:space="preserve">son </w:t>
            </w:r>
            <w:r w:rsidR="00CC5102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remuneraciones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 ni salario, se deben afectar con las retenciones de la TSS?</w:t>
            </w:r>
          </w:p>
          <w:p w14:paraId="296AB95D" w14:textId="77777777" w:rsidR="007D7110" w:rsidRPr="00010094" w:rsidRDefault="007D7110" w:rsidP="00045B7F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6940" w14:textId="3D0F765B" w:rsidR="00F7109E" w:rsidRPr="00010094" w:rsidRDefault="00F7109E" w:rsidP="00F7109E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Base de </w:t>
            </w:r>
            <w:proofErr w:type="spellStart"/>
            <w:proofErr w:type="gramStart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datos</w:t>
            </w:r>
            <w:proofErr w:type="spellEnd"/>
            <w:proofErr w:type="gramEnd"/>
          </w:p>
          <w:p w14:paraId="7E55EDFD" w14:textId="77777777" w:rsidR="007D7110" w:rsidRPr="00010094" w:rsidRDefault="007D7110" w:rsidP="00FB24FE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</w:tr>
      <w:tr w:rsidR="007D7110" w:rsidRPr="00010094" w14:paraId="764EFE45" w14:textId="77777777" w:rsidTr="00010094">
        <w:trPr>
          <w:trHeight w:val="1700"/>
        </w:trPr>
        <w:tc>
          <w:tcPr>
            <w:tcW w:w="582" w:type="dxa"/>
          </w:tcPr>
          <w:p w14:paraId="2CA769DA" w14:textId="2442590E" w:rsidR="007D7110" w:rsidRPr="00AA163E" w:rsidRDefault="00F7109E" w:rsidP="00064F65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B01D03">
              <w:rPr>
                <w:rFonts w:ascii="Century Gothic" w:hAnsi="Century Gothic" w:cs="Calibri Light"/>
                <w:sz w:val="22"/>
                <w:szCs w:val="22"/>
                <w:lang w:val="es-DO"/>
              </w:rPr>
              <w:lastRenderedPageBreak/>
              <w:t>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137E" w14:textId="77777777" w:rsidR="002A4A40" w:rsidRPr="00010094" w:rsidRDefault="002A4A40" w:rsidP="002A4A4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88215</w:t>
            </w:r>
          </w:p>
          <w:p w14:paraId="2D94A743" w14:textId="77777777" w:rsidR="007D7110" w:rsidRPr="00CC5102" w:rsidRDefault="007D7110" w:rsidP="00064F65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8A07" w14:textId="4991A10C" w:rsidR="002A4A40" w:rsidRPr="00010094" w:rsidRDefault="00CC5102" w:rsidP="002A4A4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proofErr w:type="gramStart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Solicitud listado</w:t>
            </w:r>
            <w:proofErr w:type="gramEnd"/>
            <w:r w:rsidR="002A4A40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 de 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nómina</w:t>
            </w:r>
            <w:r w:rsidR="002A4A40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 100%contribuyentes/habitantes dominicanos 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p</w:t>
            </w:r>
            <w:r w:rsidR="002A4A40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ara 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lo</w:t>
            </w:r>
            <w:r w:rsidR="002A4A40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s f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ine</w:t>
            </w:r>
            <w:r w:rsidR="002A4A40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s de </w:t>
            </w:r>
            <w:proofErr w:type="spellStart"/>
            <w:r w:rsidR="002A4A40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auditoria</w:t>
            </w:r>
            <w:proofErr w:type="spellEnd"/>
            <w:r w:rsidR="002A4A40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, aumentos de 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salarios,</w:t>
            </w:r>
            <w:r w:rsidR="002A4A40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 reconocimientos y 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creación</w:t>
            </w:r>
            <w:r w:rsidR="002A4A40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 de la nueva nomina externa para los colaboradores y accionistas de la empresa 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pública</w:t>
            </w:r>
            <w:r w:rsidR="002A4A40"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-privada </w:t>
            </w:r>
          </w:p>
          <w:p w14:paraId="3AE191BA" w14:textId="77777777" w:rsidR="007D7110" w:rsidRPr="00010094" w:rsidRDefault="007D7110" w:rsidP="00045B7F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267E" w14:textId="066B1FDA" w:rsidR="00F7109E" w:rsidRPr="00010094" w:rsidRDefault="002A4A40" w:rsidP="00F7109E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proofErr w:type="spellStart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Rechazada</w:t>
            </w:r>
            <w:proofErr w:type="spellEnd"/>
          </w:p>
          <w:p w14:paraId="7AA064FC" w14:textId="77777777" w:rsidR="007D7110" w:rsidRPr="00010094" w:rsidRDefault="007D7110" w:rsidP="00FB24FE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</w:tr>
      <w:tr w:rsidR="007D7110" w:rsidRPr="00010094" w14:paraId="1FD8C663" w14:textId="77777777" w:rsidTr="00045B7F">
        <w:trPr>
          <w:trHeight w:val="201"/>
        </w:trPr>
        <w:tc>
          <w:tcPr>
            <w:tcW w:w="582" w:type="dxa"/>
          </w:tcPr>
          <w:p w14:paraId="1AF312BB" w14:textId="20588072" w:rsidR="007D7110" w:rsidRPr="00AA163E" w:rsidRDefault="00427C9C" w:rsidP="00064F65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AA163E">
              <w:rPr>
                <w:rFonts w:ascii="Century Gothic" w:hAnsi="Century Gothic" w:cs="Calibri Light"/>
                <w:sz w:val="22"/>
                <w:szCs w:val="22"/>
                <w:lang w:val="es-DO"/>
              </w:rPr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9CB1" w14:textId="77777777" w:rsidR="002A4A40" w:rsidRPr="00010094" w:rsidRDefault="002A4A40" w:rsidP="002A4A4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90333</w:t>
            </w:r>
          </w:p>
          <w:p w14:paraId="7A224FEB" w14:textId="77777777" w:rsidR="007D7110" w:rsidRPr="00CC5102" w:rsidRDefault="007D7110" w:rsidP="00064F65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8B23" w14:textId="77777777" w:rsidR="002A4A40" w:rsidRPr="00010094" w:rsidRDefault="002A4A40" w:rsidP="002A4A4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Solicitud de Listado de Nombres de Empleadores y Empleados desde 1992-a la fecha; Incluyendo Nombre de la Compañía,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br/>
              <w:t>Sueldos, Fechas de Entradas y Salidas, Cargos y Otros Datos Básicos de Importancia para mi Trabajo Científico.</w:t>
            </w: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br/>
              <w:t>Motivacional: Auditoría Forense Uno a Uno</w:t>
            </w:r>
          </w:p>
          <w:p w14:paraId="1160EF39" w14:textId="77777777" w:rsidR="007D7110" w:rsidRPr="00010094" w:rsidRDefault="007D7110" w:rsidP="002A4A4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723D" w14:textId="77777777" w:rsidR="00F7109E" w:rsidRPr="00010094" w:rsidRDefault="00F7109E" w:rsidP="00F7109E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proofErr w:type="spellStart"/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Rechazada</w:t>
            </w:r>
            <w:proofErr w:type="spellEnd"/>
          </w:p>
          <w:p w14:paraId="4EC61321" w14:textId="77777777" w:rsidR="007D7110" w:rsidRPr="00010094" w:rsidRDefault="007D7110" w:rsidP="00FB24FE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</w:tr>
      <w:tr w:rsidR="00CC5102" w:rsidRPr="00010094" w14:paraId="52ECCE0B" w14:textId="77777777" w:rsidTr="00045B7F">
        <w:trPr>
          <w:trHeight w:val="201"/>
        </w:trPr>
        <w:tc>
          <w:tcPr>
            <w:tcW w:w="582" w:type="dxa"/>
          </w:tcPr>
          <w:p w14:paraId="00AC6A25" w14:textId="3F9EE872" w:rsidR="00CC5102" w:rsidRPr="00CC5102" w:rsidRDefault="00CC5102" w:rsidP="00064F65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CC5102">
              <w:rPr>
                <w:rFonts w:ascii="Century Gothic" w:hAnsi="Century Gothic" w:cs="Calibri Light"/>
                <w:sz w:val="22"/>
                <w:szCs w:val="22"/>
                <w:lang w:val="es-DO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BC68" w14:textId="77777777" w:rsidR="00CC5102" w:rsidRPr="00010094" w:rsidRDefault="00CC5102" w:rsidP="00CC5102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>90389</w:t>
            </w:r>
          </w:p>
          <w:p w14:paraId="7170D05A" w14:textId="77777777" w:rsidR="00CC5102" w:rsidRPr="00010094" w:rsidRDefault="00CC5102" w:rsidP="002A4A4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BABE" w14:textId="6065E13B" w:rsidR="00CC5102" w:rsidRPr="00010094" w:rsidRDefault="00CC5102" w:rsidP="00CC5102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informaciones varias, competente para otra entidad.  </w:t>
            </w:r>
          </w:p>
          <w:p w14:paraId="0FF5EE68" w14:textId="77777777" w:rsidR="00CC5102" w:rsidRPr="00010094" w:rsidRDefault="00CC5102" w:rsidP="002A4A40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C566" w14:textId="29713ADF" w:rsidR="00CC5102" w:rsidRPr="00010094" w:rsidRDefault="00CC5102" w:rsidP="00F7109E">
            <w:pPr>
              <w:jc w:val="both"/>
              <w:rPr>
                <w:rFonts w:ascii="Century Gothic" w:hAnsi="Century Gothic" w:cs="Calibri Light"/>
                <w:sz w:val="22"/>
                <w:szCs w:val="22"/>
                <w:lang w:val="es-DO"/>
              </w:rPr>
            </w:pPr>
            <w:r w:rsidRPr="00010094">
              <w:rPr>
                <w:rFonts w:ascii="Century Gothic" w:hAnsi="Century Gothic" w:cs="Calibri Light"/>
                <w:sz w:val="22"/>
                <w:szCs w:val="22"/>
                <w:lang w:val="es-DO"/>
              </w:rPr>
              <w:t xml:space="preserve">Referida </w:t>
            </w:r>
          </w:p>
        </w:tc>
      </w:tr>
    </w:tbl>
    <w:p w14:paraId="3A03758C" w14:textId="31C14EE2" w:rsidR="00427C9C" w:rsidRPr="00010094" w:rsidRDefault="00427C9C" w:rsidP="00010094">
      <w:pPr>
        <w:spacing w:after="0" w:line="240" w:lineRule="auto"/>
        <w:jc w:val="both"/>
        <w:rPr>
          <w:rFonts w:ascii="Century Gothic" w:hAnsi="Century Gothic" w:cs="Calibri Light"/>
          <w:sz w:val="22"/>
          <w:szCs w:val="22"/>
          <w:lang w:val="es-DO"/>
        </w:rPr>
      </w:pPr>
    </w:p>
    <w:p w14:paraId="5FFBF177" w14:textId="5F6B595D" w:rsidR="00427C9C" w:rsidRPr="00010094" w:rsidRDefault="00427C9C" w:rsidP="00010094">
      <w:pPr>
        <w:spacing w:after="0" w:line="240" w:lineRule="auto"/>
        <w:jc w:val="both"/>
        <w:rPr>
          <w:rFonts w:ascii="Century Gothic" w:hAnsi="Century Gothic" w:cs="Calibri Light"/>
          <w:sz w:val="22"/>
          <w:szCs w:val="22"/>
          <w:lang w:val="es-DO"/>
        </w:rPr>
      </w:pPr>
    </w:p>
    <w:p w14:paraId="34503DA5" w14:textId="0559BC43" w:rsidR="00427C9C" w:rsidRPr="00010094" w:rsidRDefault="00427C9C" w:rsidP="00010094">
      <w:pPr>
        <w:spacing w:after="0" w:line="240" w:lineRule="auto"/>
        <w:jc w:val="both"/>
        <w:rPr>
          <w:rFonts w:ascii="Century Gothic" w:hAnsi="Century Gothic" w:cs="Calibri Light"/>
          <w:sz w:val="22"/>
          <w:szCs w:val="22"/>
          <w:lang w:val="es-DO"/>
        </w:rPr>
      </w:pPr>
    </w:p>
    <w:p w14:paraId="5E97F73B" w14:textId="004B65ED" w:rsidR="00427C9C" w:rsidRPr="00010094" w:rsidRDefault="00427C9C" w:rsidP="00010094">
      <w:pPr>
        <w:spacing w:after="0" w:line="240" w:lineRule="auto"/>
        <w:jc w:val="both"/>
        <w:rPr>
          <w:rFonts w:ascii="Century Gothic" w:hAnsi="Century Gothic" w:cs="Calibri Light"/>
          <w:sz w:val="22"/>
          <w:szCs w:val="22"/>
          <w:lang w:val="es-DO"/>
        </w:rPr>
      </w:pPr>
      <w:r w:rsidRPr="00010094">
        <w:rPr>
          <w:rFonts w:ascii="Century Gothic" w:hAnsi="Century Gothic" w:cs="Calibri Light"/>
          <w:sz w:val="22"/>
          <w:szCs w:val="22"/>
          <w:lang w:val="es-DO"/>
        </w:rPr>
        <w:tab/>
      </w:r>
    </w:p>
    <w:sectPr w:rsidR="00427C9C" w:rsidRPr="00010094" w:rsidSect="00BB710D">
      <w:headerReference w:type="default" r:id="rId16"/>
      <w:footerReference w:type="default" r:id="rId17"/>
      <w:pgSz w:w="12240" w:h="15840" w:code="1"/>
      <w:pgMar w:top="1843" w:right="1554" w:bottom="1797" w:left="1554" w:header="86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B529" w14:textId="77777777" w:rsidR="006D1E99" w:rsidRDefault="006D1E99">
      <w:pPr>
        <w:spacing w:after="0" w:line="240" w:lineRule="auto"/>
      </w:pPr>
      <w:r>
        <w:separator/>
      </w:r>
    </w:p>
  </w:endnote>
  <w:endnote w:type="continuationSeparator" w:id="0">
    <w:p w14:paraId="6F32F342" w14:textId="77777777" w:rsidR="006D1E99" w:rsidRDefault="006D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1ACF" w14:textId="133774D8" w:rsidR="006D1E99" w:rsidRPr="008632C3" w:rsidRDefault="006D1E99">
    <w:pPr>
      <w:pStyle w:val="Footer"/>
      <w:rPr>
        <w:lang w:val="es-DO"/>
      </w:rPr>
    </w:pPr>
    <w:r w:rsidRPr="008632C3">
      <w:rPr>
        <w:lang w:val="es-DO"/>
      </w:rPr>
      <w:t xml:space="preserve">Página </w:t>
    </w:r>
    <w:r w:rsidRPr="008632C3">
      <w:rPr>
        <w:lang w:val="es-DO"/>
      </w:rPr>
      <w:fldChar w:fldCharType="begin"/>
    </w:r>
    <w:r w:rsidRPr="008632C3">
      <w:rPr>
        <w:lang w:val="es-DO"/>
      </w:rPr>
      <w:instrText xml:space="preserve"> page </w:instrText>
    </w:r>
    <w:r w:rsidRPr="008632C3">
      <w:rPr>
        <w:lang w:val="es-DO"/>
      </w:rPr>
      <w:fldChar w:fldCharType="separate"/>
    </w:r>
    <w:r w:rsidRPr="008632C3">
      <w:rPr>
        <w:noProof/>
        <w:lang w:val="es-DO"/>
      </w:rPr>
      <w:t>6</w:t>
    </w:r>
    <w:r w:rsidRPr="008632C3">
      <w:rPr>
        <w:lang w:val="es-D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6318" w14:textId="77777777" w:rsidR="006D1E99" w:rsidRDefault="006D1E99">
      <w:pPr>
        <w:spacing w:after="0" w:line="240" w:lineRule="auto"/>
      </w:pPr>
      <w:r>
        <w:separator/>
      </w:r>
    </w:p>
  </w:footnote>
  <w:footnote w:type="continuationSeparator" w:id="0">
    <w:p w14:paraId="63F39A97" w14:textId="77777777" w:rsidR="006D1E99" w:rsidRDefault="006D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9030" w14:textId="74399C55" w:rsidR="006D1E99" w:rsidRDefault="006D1E99" w:rsidP="00267762">
    <w:pPr>
      <w:pStyle w:val="HeaderShaded"/>
      <w:tabs>
        <w:tab w:val="left" w:pos="5032"/>
      </w:tabs>
      <w:jc w:val="center"/>
    </w:pPr>
    <w:r>
      <w:t>TABLA DE CONTENIDOS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0555" w14:textId="15DCE226" w:rsidR="006D1E99" w:rsidRDefault="006D1E99" w:rsidP="00267762">
    <w:pPr>
      <w:pStyle w:val="HeaderEven"/>
      <w:rPr>
        <w:rFonts w:eastAsiaTheme="majorEastAsia"/>
        <w:lang w:val="es-DO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7E1E939" wp14:editId="4284C845">
          <wp:simplePos x="0" y="0"/>
          <wp:positionH relativeFrom="column">
            <wp:posOffset>5861685</wp:posOffset>
          </wp:positionH>
          <wp:positionV relativeFrom="paragraph">
            <wp:posOffset>-433070</wp:posOffset>
          </wp:positionV>
          <wp:extent cx="811281" cy="800100"/>
          <wp:effectExtent l="0" t="0" r="8255" b="0"/>
          <wp:wrapNone/>
          <wp:docPr id="4" name="Picture 4" descr="A picture containing screenshot, graphics, fon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creenshot, graphics, font, graphic de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1281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ajorEastAsia"/>
        <w:noProof/>
        <w:lang w:val="es-DO"/>
        <w14:ligatures w14:val="none"/>
      </w:rPr>
      <w:t>Oficina de</w:t>
    </w:r>
    <w:r>
      <w:rPr>
        <w:rFonts w:eastAsiaTheme="majorEastAsia"/>
        <w:lang w:val="es-DO"/>
      </w:rPr>
      <w:t xml:space="preserve"> Acceso a la Información Pública </w:t>
    </w:r>
  </w:p>
  <w:p w14:paraId="4CC6E035" w14:textId="4AE99A71" w:rsidR="006D1E99" w:rsidRPr="00507C3C" w:rsidRDefault="006D1E99" w:rsidP="00267762">
    <w:pPr>
      <w:pStyle w:val="HeaderEven"/>
      <w:rPr>
        <w:rFonts w:eastAsiaTheme="majorEastAsia"/>
        <w:lang w:val="es-DO"/>
      </w:rPr>
    </w:pPr>
    <w:r>
      <w:rPr>
        <w:rFonts w:eastAsiaTheme="majorEastAsia"/>
        <w:lang w:val="es-DO"/>
      </w:rPr>
      <w:t xml:space="preserve">Informe Trimestral octubre-diciembre 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10" w15:restartNumberingAfterBreak="0">
    <w:nsid w:val="03B32190"/>
    <w:multiLevelType w:val="multilevel"/>
    <w:tmpl w:val="9CA4ABB8"/>
    <w:numStyleLink w:val="AnnualReport"/>
  </w:abstractNum>
  <w:abstractNum w:abstractNumId="11" w15:restartNumberingAfterBreak="0">
    <w:nsid w:val="04F84C66"/>
    <w:multiLevelType w:val="hybridMultilevel"/>
    <w:tmpl w:val="52DC2D8C"/>
    <w:lvl w:ilvl="0" w:tplc="F76CA43C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945A93"/>
    <w:multiLevelType w:val="hybridMultilevel"/>
    <w:tmpl w:val="68AC209C"/>
    <w:lvl w:ilvl="0" w:tplc="F76CA43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25142"/>
    <w:multiLevelType w:val="hybridMultilevel"/>
    <w:tmpl w:val="1C24F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E0322"/>
    <w:multiLevelType w:val="hybridMultilevel"/>
    <w:tmpl w:val="999673A0"/>
    <w:lvl w:ilvl="0" w:tplc="C6206E8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color w:val="1A495D" w:themeColor="accent1" w:themeShade="8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E00BC3"/>
    <w:multiLevelType w:val="hybridMultilevel"/>
    <w:tmpl w:val="B4583C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32DF4"/>
    <w:multiLevelType w:val="hybridMultilevel"/>
    <w:tmpl w:val="80F0F6AC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06A47"/>
    <w:multiLevelType w:val="hybridMultilevel"/>
    <w:tmpl w:val="0D28186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2F75F22"/>
    <w:multiLevelType w:val="hybridMultilevel"/>
    <w:tmpl w:val="AB5A0C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1575F"/>
    <w:multiLevelType w:val="hybridMultilevel"/>
    <w:tmpl w:val="4A3EA30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E5E19"/>
    <w:multiLevelType w:val="hybridMultilevel"/>
    <w:tmpl w:val="61184114"/>
    <w:lvl w:ilvl="0" w:tplc="11626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24804"/>
    <w:multiLevelType w:val="hybridMultilevel"/>
    <w:tmpl w:val="C9C8B49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08623">
    <w:abstractNumId w:val="9"/>
  </w:num>
  <w:num w:numId="2" w16cid:durableId="610015067">
    <w:abstractNumId w:val="7"/>
  </w:num>
  <w:num w:numId="3" w16cid:durableId="767232142">
    <w:abstractNumId w:val="6"/>
  </w:num>
  <w:num w:numId="4" w16cid:durableId="1699626520">
    <w:abstractNumId w:val="5"/>
  </w:num>
  <w:num w:numId="5" w16cid:durableId="1509057142">
    <w:abstractNumId w:val="4"/>
  </w:num>
  <w:num w:numId="6" w16cid:durableId="1673027892">
    <w:abstractNumId w:val="8"/>
  </w:num>
  <w:num w:numId="7" w16cid:durableId="588781501">
    <w:abstractNumId w:val="3"/>
  </w:num>
  <w:num w:numId="8" w16cid:durableId="1038968661">
    <w:abstractNumId w:val="2"/>
  </w:num>
  <w:num w:numId="9" w16cid:durableId="1566842981">
    <w:abstractNumId w:val="1"/>
  </w:num>
  <w:num w:numId="10" w16cid:durableId="1231504273">
    <w:abstractNumId w:val="0"/>
  </w:num>
  <w:num w:numId="11" w16cid:durableId="1158351421">
    <w:abstractNumId w:val="14"/>
  </w:num>
  <w:num w:numId="12" w16cid:durableId="1551841216">
    <w:abstractNumId w:val="9"/>
    <w:lvlOverride w:ilvl="0">
      <w:startOverride w:val="1"/>
    </w:lvlOverride>
  </w:num>
  <w:num w:numId="13" w16cid:durableId="1963152686">
    <w:abstractNumId w:val="9"/>
    <w:lvlOverride w:ilvl="0">
      <w:startOverride w:val="1"/>
    </w:lvlOverride>
  </w:num>
  <w:num w:numId="14" w16cid:durableId="550725677">
    <w:abstractNumId w:val="9"/>
    <w:lvlOverride w:ilvl="0">
      <w:startOverride w:val="1"/>
    </w:lvlOverride>
  </w:num>
  <w:num w:numId="15" w16cid:durableId="270480304">
    <w:abstractNumId w:val="13"/>
  </w:num>
  <w:num w:numId="16" w16cid:durableId="406193529">
    <w:abstractNumId w:val="22"/>
  </w:num>
  <w:num w:numId="17" w16cid:durableId="2113627588">
    <w:abstractNumId w:val="12"/>
  </w:num>
  <w:num w:numId="18" w16cid:durableId="644772464">
    <w:abstractNumId w:val="10"/>
  </w:num>
  <w:num w:numId="19" w16cid:durableId="318461105">
    <w:abstractNumId w:val="15"/>
  </w:num>
  <w:num w:numId="20" w16cid:durableId="872114694">
    <w:abstractNumId w:val="9"/>
  </w:num>
  <w:num w:numId="21" w16cid:durableId="1520772510">
    <w:abstractNumId w:val="9"/>
  </w:num>
  <w:num w:numId="22" w16cid:durableId="177544156">
    <w:abstractNumId w:val="9"/>
    <w:lvlOverride w:ilvl="0">
      <w:startOverride w:val="1"/>
    </w:lvlOverride>
  </w:num>
  <w:num w:numId="23" w16cid:durableId="900944273">
    <w:abstractNumId w:val="9"/>
    <w:lvlOverride w:ilvl="0">
      <w:startOverride w:val="1"/>
    </w:lvlOverride>
  </w:num>
  <w:num w:numId="24" w16cid:durableId="178738809">
    <w:abstractNumId w:val="25"/>
  </w:num>
  <w:num w:numId="25" w16cid:durableId="2139253669">
    <w:abstractNumId w:val="16"/>
  </w:num>
  <w:num w:numId="26" w16cid:durableId="1795245864">
    <w:abstractNumId w:val="18"/>
  </w:num>
  <w:num w:numId="27" w16cid:durableId="814877931">
    <w:abstractNumId w:val="11"/>
  </w:num>
  <w:num w:numId="28" w16cid:durableId="1803961191">
    <w:abstractNumId w:val="21"/>
  </w:num>
  <w:num w:numId="29" w16cid:durableId="1557353154">
    <w:abstractNumId w:val="24"/>
  </w:num>
  <w:num w:numId="30" w16cid:durableId="1349210519">
    <w:abstractNumId w:val="17"/>
  </w:num>
  <w:num w:numId="31" w16cid:durableId="1631091588">
    <w:abstractNumId w:val="23"/>
  </w:num>
  <w:num w:numId="32" w16cid:durableId="312681983">
    <w:abstractNumId w:val="26"/>
  </w:num>
  <w:num w:numId="33" w16cid:durableId="1372075312">
    <w:abstractNumId w:val="20"/>
  </w:num>
  <w:num w:numId="34" w16cid:durableId="15598288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62"/>
    <w:rsid w:val="00006DDB"/>
    <w:rsid w:val="00010094"/>
    <w:rsid w:val="00023B5C"/>
    <w:rsid w:val="0003010E"/>
    <w:rsid w:val="000357E6"/>
    <w:rsid w:val="0003711B"/>
    <w:rsid w:val="000378F6"/>
    <w:rsid w:val="000415C8"/>
    <w:rsid w:val="00045B7F"/>
    <w:rsid w:val="00064F65"/>
    <w:rsid w:val="00077040"/>
    <w:rsid w:val="00084310"/>
    <w:rsid w:val="00087E0F"/>
    <w:rsid w:val="00092870"/>
    <w:rsid w:val="000A018B"/>
    <w:rsid w:val="000A3721"/>
    <w:rsid w:val="000A5A70"/>
    <w:rsid w:val="000B6DEF"/>
    <w:rsid w:val="000C2A38"/>
    <w:rsid w:val="000D45EC"/>
    <w:rsid w:val="000E281A"/>
    <w:rsid w:val="000E28EE"/>
    <w:rsid w:val="000F3A72"/>
    <w:rsid w:val="001047BF"/>
    <w:rsid w:val="0011518D"/>
    <w:rsid w:val="00115871"/>
    <w:rsid w:val="001162C2"/>
    <w:rsid w:val="001231DF"/>
    <w:rsid w:val="001326D2"/>
    <w:rsid w:val="00133B5F"/>
    <w:rsid w:val="001359CF"/>
    <w:rsid w:val="00136F72"/>
    <w:rsid w:val="00137B7C"/>
    <w:rsid w:val="00152E86"/>
    <w:rsid w:val="00160947"/>
    <w:rsid w:val="00161A4B"/>
    <w:rsid w:val="00163C90"/>
    <w:rsid w:val="00174753"/>
    <w:rsid w:val="00190D82"/>
    <w:rsid w:val="001979ED"/>
    <w:rsid w:val="001A1B8F"/>
    <w:rsid w:val="001B1764"/>
    <w:rsid w:val="001B3CD4"/>
    <w:rsid w:val="001B510D"/>
    <w:rsid w:val="001C0FBD"/>
    <w:rsid w:val="001C4179"/>
    <w:rsid w:val="001C78FE"/>
    <w:rsid w:val="001D3D37"/>
    <w:rsid w:val="001D4C84"/>
    <w:rsid w:val="001F265D"/>
    <w:rsid w:val="00204A76"/>
    <w:rsid w:val="00216C7C"/>
    <w:rsid w:val="00217F63"/>
    <w:rsid w:val="002256C8"/>
    <w:rsid w:val="0022674D"/>
    <w:rsid w:val="00227D0B"/>
    <w:rsid w:val="0023397B"/>
    <w:rsid w:val="00240F5F"/>
    <w:rsid w:val="0024459B"/>
    <w:rsid w:val="00245F0D"/>
    <w:rsid w:val="00267762"/>
    <w:rsid w:val="00267CD4"/>
    <w:rsid w:val="00281868"/>
    <w:rsid w:val="002A4A40"/>
    <w:rsid w:val="002A5D04"/>
    <w:rsid w:val="002E1B29"/>
    <w:rsid w:val="002E745D"/>
    <w:rsid w:val="002E75D2"/>
    <w:rsid w:val="002F7337"/>
    <w:rsid w:val="00302743"/>
    <w:rsid w:val="003071A1"/>
    <w:rsid w:val="00310757"/>
    <w:rsid w:val="003112AE"/>
    <w:rsid w:val="0031283C"/>
    <w:rsid w:val="00313320"/>
    <w:rsid w:val="00322831"/>
    <w:rsid w:val="0032348C"/>
    <w:rsid w:val="003305BB"/>
    <w:rsid w:val="003313F0"/>
    <w:rsid w:val="00337A26"/>
    <w:rsid w:val="00345EA5"/>
    <w:rsid w:val="003672D0"/>
    <w:rsid w:val="0038127F"/>
    <w:rsid w:val="00382E22"/>
    <w:rsid w:val="003873B5"/>
    <w:rsid w:val="003913FD"/>
    <w:rsid w:val="00397461"/>
    <w:rsid w:val="003A5AAE"/>
    <w:rsid w:val="003B0509"/>
    <w:rsid w:val="003C2F46"/>
    <w:rsid w:val="003C6741"/>
    <w:rsid w:val="003D04AE"/>
    <w:rsid w:val="003E26FA"/>
    <w:rsid w:val="003E3C84"/>
    <w:rsid w:val="003E54FC"/>
    <w:rsid w:val="003E5BDE"/>
    <w:rsid w:val="003E7DB5"/>
    <w:rsid w:val="00400195"/>
    <w:rsid w:val="00402D03"/>
    <w:rsid w:val="00424C91"/>
    <w:rsid w:val="0042577A"/>
    <w:rsid w:val="00427C9C"/>
    <w:rsid w:val="00430328"/>
    <w:rsid w:val="0043149F"/>
    <w:rsid w:val="00437093"/>
    <w:rsid w:val="0043735C"/>
    <w:rsid w:val="004416E5"/>
    <w:rsid w:val="004440E1"/>
    <w:rsid w:val="00446506"/>
    <w:rsid w:val="00455C53"/>
    <w:rsid w:val="0045653F"/>
    <w:rsid w:val="00457B0D"/>
    <w:rsid w:val="00471856"/>
    <w:rsid w:val="00484131"/>
    <w:rsid w:val="00484EE5"/>
    <w:rsid w:val="00486BEF"/>
    <w:rsid w:val="004B0AB3"/>
    <w:rsid w:val="004C0A96"/>
    <w:rsid w:val="004D5FE1"/>
    <w:rsid w:val="004E5416"/>
    <w:rsid w:val="004F1BD9"/>
    <w:rsid w:val="004F5BF8"/>
    <w:rsid w:val="00502FA6"/>
    <w:rsid w:val="00504392"/>
    <w:rsid w:val="0051007B"/>
    <w:rsid w:val="00544B93"/>
    <w:rsid w:val="005541F2"/>
    <w:rsid w:val="00560041"/>
    <w:rsid w:val="00561D45"/>
    <w:rsid w:val="00571BC5"/>
    <w:rsid w:val="005728CC"/>
    <w:rsid w:val="00584F80"/>
    <w:rsid w:val="00587E45"/>
    <w:rsid w:val="005910BB"/>
    <w:rsid w:val="0059337C"/>
    <w:rsid w:val="00597B89"/>
    <w:rsid w:val="005B1D53"/>
    <w:rsid w:val="005B5772"/>
    <w:rsid w:val="005B744A"/>
    <w:rsid w:val="005C0629"/>
    <w:rsid w:val="005E2CE2"/>
    <w:rsid w:val="005E45A7"/>
    <w:rsid w:val="005F1557"/>
    <w:rsid w:val="00603214"/>
    <w:rsid w:val="006065F2"/>
    <w:rsid w:val="00635B2E"/>
    <w:rsid w:val="00652025"/>
    <w:rsid w:val="00657A56"/>
    <w:rsid w:val="00662398"/>
    <w:rsid w:val="006633C3"/>
    <w:rsid w:val="00674CE6"/>
    <w:rsid w:val="00690A67"/>
    <w:rsid w:val="006A08E7"/>
    <w:rsid w:val="006A3F3D"/>
    <w:rsid w:val="006B2A12"/>
    <w:rsid w:val="006B3506"/>
    <w:rsid w:val="006D1E99"/>
    <w:rsid w:val="006D65BF"/>
    <w:rsid w:val="006E36CB"/>
    <w:rsid w:val="006F5650"/>
    <w:rsid w:val="0070311C"/>
    <w:rsid w:val="00705F54"/>
    <w:rsid w:val="00707958"/>
    <w:rsid w:val="00712F4F"/>
    <w:rsid w:val="00713ADD"/>
    <w:rsid w:val="00716D3E"/>
    <w:rsid w:val="00724EE3"/>
    <w:rsid w:val="00731CF7"/>
    <w:rsid w:val="0074444B"/>
    <w:rsid w:val="00745387"/>
    <w:rsid w:val="007472CF"/>
    <w:rsid w:val="0075166D"/>
    <w:rsid w:val="00757B64"/>
    <w:rsid w:val="007678D8"/>
    <w:rsid w:val="00770DFC"/>
    <w:rsid w:val="00773451"/>
    <w:rsid w:val="007A7C68"/>
    <w:rsid w:val="007B33B5"/>
    <w:rsid w:val="007B69F4"/>
    <w:rsid w:val="007D7110"/>
    <w:rsid w:val="007E3A5F"/>
    <w:rsid w:val="007E515D"/>
    <w:rsid w:val="007F2494"/>
    <w:rsid w:val="007F337B"/>
    <w:rsid w:val="0080375F"/>
    <w:rsid w:val="0080645B"/>
    <w:rsid w:val="0080779A"/>
    <w:rsid w:val="008107C5"/>
    <w:rsid w:val="00813AE1"/>
    <w:rsid w:val="0082445F"/>
    <w:rsid w:val="0083587E"/>
    <w:rsid w:val="0083668E"/>
    <w:rsid w:val="00842E86"/>
    <w:rsid w:val="0084682F"/>
    <w:rsid w:val="008579EE"/>
    <w:rsid w:val="00861C70"/>
    <w:rsid w:val="008632C3"/>
    <w:rsid w:val="00897ACD"/>
    <w:rsid w:val="008A2D41"/>
    <w:rsid w:val="008E1EDB"/>
    <w:rsid w:val="008F0AE7"/>
    <w:rsid w:val="008F3675"/>
    <w:rsid w:val="0090316B"/>
    <w:rsid w:val="009043EE"/>
    <w:rsid w:val="00906D58"/>
    <w:rsid w:val="00916D5F"/>
    <w:rsid w:val="00921E22"/>
    <w:rsid w:val="00925D17"/>
    <w:rsid w:val="0094221B"/>
    <w:rsid w:val="0094645D"/>
    <w:rsid w:val="00951FBD"/>
    <w:rsid w:val="0095263B"/>
    <w:rsid w:val="0095488E"/>
    <w:rsid w:val="00954B00"/>
    <w:rsid w:val="00955F81"/>
    <w:rsid w:val="009603A5"/>
    <w:rsid w:val="0096281A"/>
    <w:rsid w:val="009629A9"/>
    <w:rsid w:val="009703EB"/>
    <w:rsid w:val="00980159"/>
    <w:rsid w:val="00982F3D"/>
    <w:rsid w:val="00992876"/>
    <w:rsid w:val="00994C2A"/>
    <w:rsid w:val="009979A4"/>
    <w:rsid w:val="009B0DBA"/>
    <w:rsid w:val="009B3DAF"/>
    <w:rsid w:val="009C0889"/>
    <w:rsid w:val="009D3F05"/>
    <w:rsid w:val="009E0885"/>
    <w:rsid w:val="009E1A0B"/>
    <w:rsid w:val="009E2880"/>
    <w:rsid w:val="009E4A01"/>
    <w:rsid w:val="009F444B"/>
    <w:rsid w:val="00A0248F"/>
    <w:rsid w:val="00A02F3C"/>
    <w:rsid w:val="00A11D22"/>
    <w:rsid w:val="00A133B8"/>
    <w:rsid w:val="00A156AD"/>
    <w:rsid w:val="00A27337"/>
    <w:rsid w:val="00A31DFC"/>
    <w:rsid w:val="00A3542A"/>
    <w:rsid w:val="00A40307"/>
    <w:rsid w:val="00A40C94"/>
    <w:rsid w:val="00A45440"/>
    <w:rsid w:val="00A45FE0"/>
    <w:rsid w:val="00A52F47"/>
    <w:rsid w:val="00A67BC0"/>
    <w:rsid w:val="00A767CA"/>
    <w:rsid w:val="00A8132F"/>
    <w:rsid w:val="00A9366A"/>
    <w:rsid w:val="00AA163E"/>
    <w:rsid w:val="00AA7A79"/>
    <w:rsid w:val="00AB63CB"/>
    <w:rsid w:val="00AC3853"/>
    <w:rsid w:val="00AC7577"/>
    <w:rsid w:val="00AE0AFA"/>
    <w:rsid w:val="00AE1266"/>
    <w:rsid w:val="00AE35C2"/>
    <w:rsid w:val="00AF46C7"/>
    <w:rsid w:val="00AF54E4"/>
    <w:rsid w:val="00AF58FD"/>
    <w:rsid w:val="00AF6DCC"/>
    <w:rsid w:val="00AF7D5F"/>
    <w:rsid w:val="00B01691"/>
    <w:rsid w:val="00B01D03"/>
    <w:rsid w:val="00B02FCA"/>
    <w:rsid w:val="00B0772C"/>
    <w:rsid w:val="00B10A19"/>
    <w:rsid w:val="00B12E3D"/>
    <w:rsid w:val="00B14349"/>
    <w:rsid w:val="00B15CD1"/>
    <w:rsid w:val="00B24A27"/>
    <w:rsid w:val="00B25884"/>
    <w:rsid w:val="00B25C1B"/>
    <w:rsid w:val="00B43050"/>
    <w:rsid w:val="00B51B16"/>
    <w:rsid w:val="00B54FDD"/>
    <w:rsid w:val="00B5537C"/>
    <w:rsid w:val="00B572F9"/>
    <w:rsid w:val="00B61968"/>
    <w:rsid w:val="00B77E80"/>
    <w:rsid w:val="00B83BAA"/>
    <w:rsid w:val="00B85A36"/>
    <w:rsid w:val="00B91BCF"/>
    <w:rsid w:val="00B93C10"/>
    <w:rsid w:val="00BA5046"/>
    <w:rsid w:val="00BB710D"/>
    <w:rsid w:val="00BD5214"/>
    <w:rsid w:val="00BE28A1"/>
    <w:rsid w:val="00BE55D8"/>
    <w:rsid w:val="00BE6A8A"/>
    <w:rsid w:val="00C016DF"/>
    <w:rsid w:val="00C109FC"/>
    <w:rsid w:val="00C23A30"/>
    <w:rsid w:val="00C31F92"/>
    <w:rsid w:val="00C32AB8"/>
    <w:rsid w:val="00C332CE"/>
    <w:rsid w:val="00C3485C"/>
    <w:rsid w:val="00C356E4"/>
    <w:rsid w:val="00C37CD4"/>
    <w:rsid w:val="00C41AA5"/>
    <w:rsid w:val="00C4422F"/>
    <w:rsid w:val="00C61ED1"/>
    <w:rsid w:val="00C654D3"/>
    <w:rsid w:val="00C656FE"/>
    <w:rsid w:val="00C71B99"/>
    <w:rsid w:val="00C74415"/>
    <w:rsid w:val="00C94868"/>
    <w:rsid w:val="00CA15F4"/>
    <w:rsid w:val="00CA2AD1"/>
    <w:rsid w:val="00CB4915"/>
    <w:rsid w:val="00CB5B8D"/>
    <w:rsid w:val="00CB6131"/>
    <w:rsid w:val="00CC042E"/>
    <w:rsid w:val="00CC5102"/>
    <w:rsid w:val="00CC65A5"/>
    <w:rsid w:val="00CE2AC4"/>
    <w:rsid w:val="00CE4357"/>
    <w:rsid w:val="00CF13C6"/>
    <w:rsid w:val="00CF3BAE"/>
    <w:rsid w:val="00D11424"/>
    <w:rsid w:val="00D11ECF"/>
    <w:rsid w:val="00D252AF"/>
    <w:rsid w:val="00D2760C"/>
    <w:rsid w:val="00D52A76"/>
    <w:rsid w:val="00D5662B"/>
    <w:rsid w:val="00D61D95"/>
    <w:rsid w:val="00D62A83"/>
    <w:rsid w:val="00D6447F"/>
    <w:rsid w:val="00D67F8B"/>
    <w:rsid w:val="00D70674"/>
    <w:rsid w:val="00D924DC"/>
    <w:rsid w:val="00D927C2"/>
    <w:rsid w:val="00D92C2B"/>
    <w:rsid w:val="00D962D8"/>
    <w:rsid w:val="00D96FB9"/>
    <w:rsid w:val="00DA02A9"/>
    <w:rsid w:val="00DA0B94"/>
    <w:rsid w:val="00DA52B6"/>
    <w:rsid w:val="00DB7032"/>
    <w:rsid w:val="00DC03D4"/>
    <w:rsid w:val="00DC1366"/>
    <w:rsid w:val="00DC1F41"/>
    <w:rsid w:val="00DC288A"/>
    <w:rsid w:val="00DD1C3A"/>
    <w:rsid w:val="00DD3F2A"/>
    <w:rsid w:val="00DD7CB7"/>
    <w:rsid w:val="00DE2AA1"/>
    <w:rsid w:val="00E01F66"/>
    <w:rsid w:val="00E105D3"/>
    <w:rsid w:val="00E10BBC"/>
    <w:rsid w:val="00E141E9"/>
    <w:rsid w:val="00E16C40"/>
    <w:rsid w:val="00E27504"/>
    <w:rsid w:val="00E346D0"/>
    <w:rsid w:val="00E34B8D"/>
    <w:rsid w:val="00E360C8"/>
    <w:rsid w:val="00E4660D"/>
    <w:rsid w:val="00E46A2E"/>
    <w:rsid w:val="00E518F2"/>
    <w:rsid w:val="00E519C6"/>
    <w:rsid w:val="00E7204D"/>
    <w:rsid w:val="00E75C47"/>
    <w:rsid w:val="00E809E5"/>
    <w:rsid w:val="00E823EC"/>
    <w:rsid w:val="00E8361A"/>
    <w:rsid w:val="00E84B43"/>
    <w:rsid w:val="00E87D36"/>
    <w:rsid w:val="00E915BE"/>
    <w:rsid w:val="00E94E21"/>
    <w:rsid w:val="00EA1000"/>
    <w:rsid w:val="00EA4F4F"/>
    <w:rsid w:val="00EB1329"/>
    <w:rsid w:val="00EB5794"/>
    <w:rsid w:val="00EC5C36"/>
    <w:rsid w:val="00EC6BF2"/>
    <w:rsid w:val="00EC7F42"/>
    <w:rsid w:val="00ED2AF1"/>
    <w:rsid w:val="00ED3A24"/>
    <w:rsid w:val="00ED6B2D"/>
    <w:rsid w:val="00EE3C76"/>
    <w:rsid w:val="00EE7AFC"/>
    <w:rsid w:val="00EF2305"/>
    <w:rsid w:val="00F10C32"/>
    <w:rsid w:val="00F113DB"/>
    <w:rsid w:val="00F15BA5"/>
    <w:rsid w:val="00F1792F"/>
    <w:rsid w:val="00F212D3"/>
    <w:rsid w:val="00F250CE"/>
    <w:rsid w:val="00F338E1"/>
    <w:rsid w:val="00F36634"/>
    <w:rsid w:val="00F36BEB"/>
    <w:rsid w:val="00F70630"/>
    <w:rsid w:val="00F7109E"/>
    <w:rsid w:val="00F729FC"/>
    <w:rsid w:val="00F948C4"/>
    <w:rsid w:val="00F951A3"/>
    <w:rsid w:val="00FA3A6F"/>
    <w:rsid w:val="00FB24FE"/>
    <w:rsid w:val="00FC06C8"/>
    <w:rsid w:val="00FC2BD7"/>
    <w:rsid w:val="00FE3CFB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096DE8"/>
  <w15:docId w15:val="{2DE8F2EC-C914-425F-AF79-849DCDB9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AE"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276E8B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Heading5">
    <w:name w:val="heading 5"/>
    <w:basedOn w:val="Normal"/>
    <w:next w:val="Normal"/>
    <w:link w:val="Heading5Char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7FC0DB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276E8B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3494B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3494BA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F671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3494BA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3494BA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3494BA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3494B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3494BA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3494BA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58B6C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3494BA" w:themeColor="accent1"/>
        <w:left w:val="single" w:sz="4" w:space="5" w:color="3494BA" w:themeColor="accent1"/>
        <w:bottom w:val="single" w:sz="4" w:space="10" w:color="3494BA" w:themeColor="accent1"/>
        <w:right w:val="single" w:sz="4" w:space="5" w:color="3494BA" w:themeColor="accent1"/>
      </w:pBdr>
      <w:shd w:val="clear" w:color="auto" w:fill="3494BA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3494BA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8E1EDB"/>
    <w:pPr>
      <w:tabs>
        <w:tab w:val="right" w:leader="underscore" w:pos="9090"/>
      </w:tabs>
      <w:spacing w:after="100" w:line="1320" w:lineRule="auto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1" w:color="3494BA" w:themeColor="accent1"/>
        <w:right w:val="single" w:sz="4" w:space="6" w:color="3494BA" w:themeColor="accent1"/>
      </w:pBdr>
      <w:shd w:val="clear" w:color="auto" w:fill="3494BA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rsid w:val="00B54FDD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3494BA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17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3494BA" w:themeColor="accent1"/>
        <w:left w:val="single" w:sz="2" w:space="6" w:color="3494BA" w:themeColor="accent1"/>
        <w:bottom w:val="single" w:sz="2" w:space="2" w:color="3494BA" w:themeColor="accent1"/>
        <w:right w:val="single" w:sz="2" w:space="6" w:color="3494BA" w:themeColor="accent1"/>
      </w:pBdr>
      <w:shd w:val="clear" w:color="auto" w:fill="3494BA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HeaderEven">
    <w:name w:val="Header Even"/>
    <w:basedOn w:val="Normal"/>
    <w:uiPriority w:val="49"/>
    <w:unhideWhenUsed/>
    <w:rsid w:val="00267762"/>
    <w:pPr>
      <w:pBdr>
        <w:bottom w:val="single" w:sz="4" w:space="1" w:color="3494BA" w:themeColor="accent1"/>
      </w:pBdr>
      <w:spacing w:before="0" w:after="0" w:line="240" w:lineRule="auto"/>
    </w:pPr>
    <w:rPr>
      <w:rFonts w:eastAsia="Times New Roman" w:cs="Times New Roman"/>
      <w:b/>
      <w:color w:val="373545" w:themeColor="text2"/>
      <w:kern w:val="24"/>
      <w:sz w:val="22"/>
      <w:szCs w:val="24"/>
      <w:lang w:eastAsia="ko-KR"/>
      <w14:ligatures w14:val="standardContextual"/>
    </w:rPr>
  </w:style>
  <w:style w:type="table" w:styleId="GridTable3-Accent1">
    <w:name w:val="Grid Table 3 Accent 1"/>
    <w:basedOn w:val="TableNormal"/>
    <w:uiPriority w:val="48"/>
    <w:rsid w:val="008E1EDB"/>
    <w:pPr>
      <w:spacing w:before="0" w:after="0" w:line="240" w:lineRule="auto"/>
    </w:pPr>
    <w:rPr>
      <w:rFonts w:cs="Times New Roman"/>
      <w:color w:val="auto"/>
      <w:kern w:val="24"/>
      <w:sz w:val="23"/>
      <w:szCs w:val="23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CB5B8D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AE1266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paragraph" w:customStyle="1" w:styleId="xmsonormal">
    <w:name w:val="x_msonormal"/>
    <w:basedOn w:val="Normal"/>
    <w:rsid w:val="00502FA6"/>
    <w:pPr>
      <w:spacing w:before="0" w:after="0" w:line="240" w:lineRule="auto"/>
    </w:pPr>
    <w:rPr>
      <w:rFonts w:ascii="Calibri" w:hAnsi="Calibri" w:cs="Calibri"/>
      <w:color w:val="auto"/>
      <w:kern w:val="0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TimelessReport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://intranettss/Estadsticas/OAI/2023/OAI-LM-001%20Listado%20Maestro%20de%20Solicitudes%20de%20Informaci&#243;n%20P&#250;blica%20(1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kumimoji="0" lang="es-DO" sz="1800" b="1" i="0" u="none" strike="noStrike" kern="1200" cap="none" spc="0" normalizeH="0" baseline="0" noProof="0">
                <a:ln>
                  <a:noFill/>
                </a:ln>
                <a:solidFill>
                  <a:sysClr val="windowText" lastClr="000000"/>
                </a:solidFill>
                <a:effectLst/>
                <a:uLnTx/>
                <a:uFillTx/>
                <a:latin typeface="Cambria"/>
              </a:rPr>
              <a:t>Solicitud de Información Pública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'DATA VALIDATION'!$I$6</c:f>
              <c:strCache>
                <c:ptCount val="1"/>
                <c:pt idx="0">
                  <c:v>SOLICITUDES RECIBIDAS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9FAA-4EA0-A791-66912059680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9FAA-4EA0-A791-66912059680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9FAA-4EA0-A791-669120596805}"/>
              </c:ext>
            </c:extLst>
          </c:dPt>
          <c:cat>
            <c:strRef>
              <c:f>'DATA VALIDATION'!$H$7:$H$9</c:f>
              <c:strCache>
                <c:ptCount val="3"/>
                <c:pt idx="0">
                  <c:v>Octubre 2023</c:v>
                </c:pt>
                <c:pt idx="1">
                  <c:v>Noviembre 2023</c:v>
                </c:pt>
                <c:pt idx="2">
                  <c:v>Diciembre 2023</c:v>
                </c:pt>
              </c:strCache>
            </c:strRef>
          </c:cat>
          <c:val>
            <c:numRef>
              <c:f>'DATA VALIDATION'!$I$7:$I$9</c:f>
              <c:numCache>
                <c:formatCode>General</c:formatCode>
                <c:ptCount val="3"/>
                <c:pt idx="0">
                  <c:v>3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BA-4CCE-BFD2-58971FBB469D}"/>
            </c:ext>
          </c:extLst>
        </c:ser>
        <c:ser>
          <c:idx val="1"/>
          <c:order val="1"/>
          <c:tx>
            <c:strRef>
              <c:f>'DATA VALIDATION'!$J$6</c:f>
              <c:strCache>
                <c:ptCount val="1"/>
                <c:pt idx="0">
                  <c:v>ANTES DE 10 DIAS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9FAA-4EA0-A791-66912059680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9FAA-4EA0-A791-66912059680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9FAA-4EA0-A791-669120596805}"/>
              </c:ext>
            </c:extLst>
          </c:dPt>
          <c:cat>
            <c:strRef>
              <c:f>'DATA VALIDATION'!$H$7:$H$9</c:f>
              <c:strCache>
                <c:ptCount val="3"/>
                <c:pt idx="0">
                  <c:v>Octubre 2023</c:v>
                </c:pt>
                <c:pt idx="1">
                  <c:v>Noviembre 2023</c:v>
                </c:pt>
                <c:pt idx="2">
                  <c:v>Diciembre 2023</c:v>
                </c:pt>
              </c:strCache>
            </c:strRef>
          </c:cat>
          <c:val>
            <c:numRef>
              <c:f>'DATA VALIDATION'!$J$7:$J$9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BA-4CCE-BFD2-58971FBB469D}"/>
            </c:ext>
          </c:extLst>
        </c:ser>
        <c:ser>
          <c:idx val="2"/>
          <c:order val="2"/>
          <c:tx>
            <c:strRef>
              <c:f>'DATA VALIDATION'!$K$6</c:f>
              <c:strCache>
                <c:ptCount val="1"/>
                <c:pt idx="0">
                  <c:v> DE 10 A  15 DIAS 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9FAA-4EA0-A791-66912059680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9FAA-4EA0-A791-66912059680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9FAA-4EA0-A791-669120596805}"/>
              </c:ext>
            </c:extLst>
          </c:dPt>
          <c:cat>
            <c:strRef>
              <c:f>'DATA VALIDATION'!$H$7:$H$9</c:f>
              <c:strCache>
                <c:ptCount val="3"/>
                <c:pt idx="0">
                  <c:v>Octubre 2023</c:v>
                </c:pt>
                <c:pt idx="1">
                  <c:v>Noviembre 2023</c:v>
                </c:pt>
                <c:pt idx="2">
                  <c:v>Diciembre 2023</c:v>
                </c:pt>
              </c:strCache>
            </c:strRef>
          </c:cat>
          <c:val>
            <c:numRef>
              <c:f>'DATA VALIDATION'!$K$7:$K$9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BA-4CCE-BFD2-58971FBB469D}"/>
            </c:ext>
          </c:extLst>
        </c:ser>
        <c:ser>
          <c:idx val="3"/>
          <c:order val="3"/>
          <c:tx>
            <c:strRef>
              <c:f>'DATA VALIDATION'!$L$6</c:f>
              <c:strCache>
                <c:ptCount val="1"/>
                <c:pt idx="0">
                  <c:v>REFERIDAS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9FAA-4EA0-A791-66912059680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5-9FAA-4EA0-A791-66912059680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7-9FAA-4EA0-A791-669120596805}"/>
              </c:ext>
            </c:extLst>
          </c:dPt>
          <c:cat>
            <c:strRef>
              <c:f>'DATA VALIDATION'!$H$7:$H$9</c:f>
              <c:strCache>
                <c:ptCount val="3"/>
                <c:pt idx="0">
                  <c:v>Octubre 2023</c:v>
                </c:pt>
                <c:pt idx="1">
                  <c:v>Noviembre 2023</c:v>
                </c:pt>
                <c:pt idx="2">
                  <c:v>Diciembre 2023</c:v>
                </c:pt>
              </c:strCache>
            </c:strRef>
          </c:cat>
          <c:val>
            <c:numRef>
              <c:f>'DATA VALIDATION'!$L$7:$L$9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BA-4CCE-BFD2-58971FBB469D}"/>
            </c:ext>
          </c:extLst>
        </c:ser>
        <c:ser>
          <c:idx val="4"/>
          <c:order val="4"/>
          <c:tx>
            <c:strRef>
              <c:f>'DATA VALIDATION'!$M$6</c:f>
              <c:strCache>
                <c:ptCount val="1"/>
                <c:pt idx="0">
                  <c:v>RECHAZADAS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9-9FAA-4EA0-A791-66912059680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B-9FAA-4EA0-A791-66912059680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D-9FAA-4EA0-A791-669120596805}"/>
              </c:ext>
            </c:extLst>
          </c:dPt>
          <c:cat>
            <c:strRef>
              <c:f>'DATA VALIDATION'!$H$7:$H$9</c:f>
              <c:strCache>
                <c:ptCount val="3"/>
                <c:pt idx="0">
                  <c:v>Octubre 2023</c:v>
                </c:pt>
                <c:pt idx="1">
                  <c:v>Noviembre 2023</c:v>
                </c:pt>
                <c:pt idx="2">
                  <c:v>Diciembre 2023</c:v>
                </c:pt>
              </c:strCache>
            </c:strRef>
          </c:cat>
          <c:val>
            <c:numRef>
              <c:f>'DATA VALIDATION'!$M$7:$M$9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BBA-4CCE-BFD2-58971FBB46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Grafico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58E-41FF-8AD5-2E6F5F4DD6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58E-41FF-8AD5-2E6F5F4DD6A8}"/>
              </c:ext>
            </c:extLst>
          </c:dPt>
          <c:cat>
            <c:strRef>
              <c:f>Sheet1!$A$2:$A$3</c:f>
              <c:strCache>
                <c:ptCount val="2"/>
                <c:pt idx="0">
                  <c:v>Mujeres </c:v>
                </c:pt>
                <c:pt idx="1">
                  <c:v>hombres 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58E-41FF-8AD5-2E6F5F4DD6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Calificación Portal Transparencia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Calificación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4.3187216583891568E-3"/>
                  <c:y val="-4.26019990168769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DD2-4976-8F81-38A834CB8C48}"/>
                </c:ext>
              </c:extLst>
            </c:dLbl>
            <c:dLbl>
              <c:idx val="1"/>
              <c:layout>
                <c:manualLayout>
                  <c:x val="2.1593608291944791E-3"/>
                  <c:y val="-3.9324922169424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DD2-4976-8F81-38A834CB8C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octubre.2023</c:v>
                </c:pt>
                <c:pt idx="1">
                  <c:v>Nov. 2023 </c:v>
                </c:pt>
                <c:pt idx="2">
                  <c:v>Dic. 2023 Pendiente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35-406A-9210-D5E1DCA823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24183376"/>
        <c:axId val="1045667200"/>
        <c:axId val="0"/>
      </c:bar3DChart>
      <c:catAx>
        <c:axId val="112418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5667200"/>
        <c:crosses val="autoZero"/>
        <c:auto val="1"/>
        <c:lblAlgn val="ctr"/>
        <c:lblOffset val="100"/>
        <c:noMultiLvlLbl val="0"/>
      </c:catAx>
      <c:valAx>
        <c:axId val="10456672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24183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443A32BDD64BECB06C378E46F4C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D2339-A48F-464E-A6A8-7AEBC48539EA}"/>
      </w:docPartPr>
      <w:docPartBody>
        <w:p w:rsidR="00B20BB1" w:rsidRDefault="00F86BB3">
          <w:pPr>
            <w:pStyle w:val="9A443A32BDD64BECB06C378E46F4C2F8"/>
          </w:pPr>
          <w:r>
            <w:t>Annual Report</w:t>
          </w:r>
        </w:p>
      </w:docPartBody>
    </w:docPart>
    <w:docPart>
      <w:docPartPr>
        <w:name w:val="C0C44BD449374493A0A983497233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8AE51-72C7-4E46-8938-785E359B363C}"/>
      </w:docPartPr>
      <w:docPartBody>
        <w:p w:rsidR="00B20BB1" w:rsidRDefault="00F86BB3">
          <w:pPr>
            <w:pStyle w:val="C0C44BD449374493A0A983497233E72A"/>
          </w:pPr>
          <w: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4472C4" w:themeColor="accent1"/>
      </w:rPr>
    </w:lvl>
  </w:abstractNum>
  <w:num w:numId="1" w16cid:durableId="149390659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B3"/>
    <w:rsid w:val="0001399E"/>
    <w:rsid w:val="001A2505"/>
    <w:rsid w:val="00260EA3"/>
    <w:rsid w:val="00333875"/>
    <w:rsid w:val="003E7C48"/>
    <w:rsid w:val="004049B4"/>
    <w:rsid w:val="005627B8"/>
    <w:rsid w:val="00576666"/>
    <w:rsid w:val="0059195F"/>
    <w:rsid w:val="005935D0"/>
    <w:rsid w:val="005A13FB"/>
    <w:rsid w:val="005E3AB7"/>
    <w:rsid w:val="00673042"/>
    <w:rsid w:val="006C3B2B"/>
    <w:rsid w:val="006D0A48"/>
    <w:rsid w:val="006E7333"/>
    <w:rsid w:val="007610BA"/>
    <w:rsid w:val="007E2696"/>
    <w:rsid w:val="008B2AE8"/>
    <w:rsid w:val="008C355A"/>
    <w:rsid w:val="009267CB"/>
    <w:rsid w:val="009B492B"/>
    <w:rsid w:val="009C24E3"/>
    <w:rsid w:val="00A31E2B"/>
    <w:rsid w:val="00AD5B59"/>
    <w:rsid w:val="00AE2E2A"/>
    <w:rsid w:val="00B03DE5"/>
    <w:rsid w:val="00B20BB1"/>
    <w:rsid w:val="00C11AA9"/>
    <w:rsid w:val="00C416E8"/>
    <w:rsid w:val="00C80F3F"/>
    <w:rsid w:val="00CD4475"/>
    <w:rsid w:val="00D93869"/>
    <w:rsid w:val="00DD11ED"/>
    <w:rsid w:val="00E94917"/>
    <w:rsid w:val="00ED4B0E"/>
    <w:rsid w:val="00EF1D5D"/>
    <w:rsid w:val="00F033E8"/>
    <w:rsid w:val="00F2787A"/>
    <w:rsid w:val="00F86BB3"/>
    <w:rsid w:val="00F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lang w:val="en-US" w:eastAsia="en-US"/>
    </w:rPr>
  </w:style>
  <w:style w:type="paragraph" w:customStyle="1" w:styleId="9A443A32BDD64BECB06C378E46F4C2F8">
    <w:name w:val="9A443A32BDD64BECB06C378E46F4C2F8"/>
  </w:style>
  <w:style w:type="paragraph" w:customStyle="1" w:styleId="C0C44BD449374493A0A983497233E72A">
    <w:name w:val="C0C44BD449374493A0A983497233E7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nnual Report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</PublishDate>
  <Abstract/>
  <CompanyAddress>Tiradentes No. 44</CompanyAddress>
  <CompanyPhone/>
  <CompanyFax>809-262-243 Ext. 33-46-3394</CompanyFax>
  <CompanyEmail/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09B524DA-A575-46BB-8E6F-20F5F8EC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0</TotalTime>
  <Pages>11</Pages>
  <Words>1065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OFICINA DE Acceso a la información       Informe trimestral</vt:lpstr>
      <vt:lpstr>OFICINA DE Acceso a la información       Informe trimestral</vt:lpstr>
    </vt:vector>
  </TitlesOfParts>
  <Company>Depto.  de Acceso a la Información Pública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 DE Acceso a la información       Informe trimestral</dc:title>
  <dc:subject/>
  <dc:creator>Jennifer Gomez</dc:creator>
  <cp:keywords/>
  <dc:description/>
  <cp:lastModifiedBy>Jennifer Gomez</cp:lastModifiedBy>
  <cp:revision>2</cp:revision>
  <cp:lastPrinted>2024-01-22T19:54:00Z</cp:lastPrinted>
  <dcterms:created xsi:type="dcterms:W3CDTF">2024-01-22T19:55:00Z</dcterms:created>
  <dcterms:modified xsi:type="dcterms:W3CDTF">2024-01-22T19:55:00Z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