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5BE5" w14:textId="10A69AAF" w:rsidR="003D4B8F" w:rsidRDefault="003D4B8F">
      <w:pPr>
        <w:rPr>
          <w:rFonts w:asciiTheme="majorHAnsi" w:hAnsiTheme="majorHAnsi" w:cstheme="majorHAnsi"/>
          <w:sz w:val="56"/>
          <w:szCs w:val="56"/>
        </w:rPr>
      </w:pPr>
    </w:p>
    <w:p w14:paraId="1EF08596" w14:textId="0E4EF46F" w:rsidR="003D4B8F" w:rsidRDefault="003D4B8F">
      <w:pPr>
        <w:rPr>
          <w:rFonts w:asciiTheme="majorHAnsi" w:hAnsiTheme="majorHAnsi" w:cstheme="majorHAnsi"/>
          <w:sz w:val="56"/>
          <w:szCs w:val="56"/>
        </w:rPr>
      </w:pPr>
    </w:p>
    <w:p w14:paraId="47A26269" w14:textId="1D8FC9E8" w:rsidR="003D4B8F" w:rsidRDefault="003D4B8F">
      <w:pPr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44D7ED82" wp14:editId="78726520">
            <wp:simplePos x="0" y="0"/>
            <wp:positionH relativeFrom="margin">
              <wp:posOffset>552450</wp:posOffset>
            </wp:positionH>
            <wp:positionV relativeFrom="margin">
              <wp:posOffset>1282890</wp:posOffset>
            </wp:positionV>
            <wp:extent cx="4838700" cy="4067175"/>
            <wp:effectExtent l="0" t="0" r="0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90E56D" w14:textId="77777777" w:rsidR="003D4B8F" w:rsidRDefault="003D4B8F">
      <w:pPr>
        <w:rPr>
          <w:rFonts w:asciiTheme="majorHAnsi" w:hAnsiTheme="majorHAnsi" w:cstheme="majorHAnsi"/>
          <w:sz w:val="56"/>
          <w:szCs w:val="56"/>
        </w:rPr>
      </w:pPr>
    </w:p>
    <w:p w14:paraId="661E68C2" w14:textId="07A77979" w:rsidR="00005E8F" w:rsidRDefault="00BB37C7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 xml:space="preserve">Memoria </w:t>
      </w:r>
      <w:r w:rsidR="00D12A01">
        <w:rPr>
          <w:rFonts w:asciiTheme="majorHAnsi" w:hAnsiTheme="majorHAnsi" w:cstheme="majorHAnsi"/>
          <w:sz w:val="56"/>
          <w:szCs w:val="56"/>
        </w:rPr>
        <w:t>2021</w:t>
      </w:r>
    </w:p>
    <w:p w14:paraId="505B1760" w14:textId="71AC91E5" w:rsidR="006F00C5" w:rsidRDefault="006F00C5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</w:rPr>
      </w:pPr>
      <w:r>
        <w:rPr>
          <w:rFonts w:asciiTheme="majorHAnsi" w:hAnsiTheme="majorHAnsi" w:cstheme="majorHAnsi"/>
          <w:sz w:val="56"/>
          <w:szCs w:val="56"/>
        </w:rPr>
        <w:t>Oficina de Acceso a la Información</w:t>
      </w:r>
    </w:p>
    <w:p w14:paraId="0465F69B" w14:textId="56B247E3" w:rsidR="003D4B8F" w:rsidRDefault="003D4B8F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</w:rPr>
      </w:pPr>
    </w:p>
    <w:p w14:paraId="107CB66B" w14:textId="1B6EF061" w:rsidR="003D4B8F" w:rsidRDefault="003D4B8F" w:rsidP="003D4B8F">
      <w:pPr>
        <w:spacing w:after="0" w:line="240" w:lineRule="auto"/>
        <w:jc w:val="center"/>
        <w:rPr>
          <w:rFonts w:asciiTheme="majorHAnsi" w:hAnsiTheme="majorHAnsi" w:cstheme="majorHAnsi"/>
          <w:sz w:val="56"/>
          <w:szCs w:val="56"/>
        </w:rPr>
      </w:pPr>
    </w:p>
    <w:p w14:paraId="0D7C13BF" w14:textId="77777777" w:rsidR="003D4B8F" w:rsidRDefault="003D4B8F" w:rsidP="00152A7A">
      <w:pPr>
        <w:spacing w:line="480" w:lineRule="auto"/>
        <w:rPr>
          <w:rFonts w:asciiTheme="majorHAnsi" w:hAnsiTheme="majorHAnsi" w:cstheme="majorHAnsi"/>
          <w:sz w:val="24"/>
          <w:szCs w:val="24"/>
          <w:lang w:val="es-DO"/>
        </w:rPr>
      </w:pPr>
    </w:p>
    <w:p w14:paraId="79FF573F" w14:textId="25614ECB" w:rsidR="003D4B8F" w:rsidRPr="003D4B8F" w:rsidRDefault="003D4B8F" w:rsidP="00152A7A">
      <w:pPr>
        <w:pStyle w:val="Heading1"/>
        <w:ind w:left="0"/>
        <w:jc w:val="center"/>
        <w:rPr>
          <w:lang w:val="es-DO"/>
        </w:rPr>
      </w:pPr>
      <w:bookmarkStart w:id="0" w:name="_Toc70427593"/>
      <w:r w:rsidRPr="003A093D">
        <w:rPr>
          <w:lang w:val="es-DO"/>
        </w:rPr>
        <w:lastRenderedPageBreak/>
        <w:t>INTRODUCCIÓN</w:t>
      </w:r>
      <w:bookmarkEnd w:id="0"/>
    </w:p>
    <w:p w14:paraId="28ED64EC" w14:textId="42A535F9" w:rsidR="008248C6" w:rsidRPr="003D4B8F" w:rsidRDefault="003D4B8F" w:rsidP="008248C6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La </w:t>
      </w:r>
      <w:r w:rsidR="00152A7A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DO"/>
        </w:rPr>
        <w:t>Tesorería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 de la Seguridad Social está comprometida est</w:t>
      </w:r>
      <w:r>
        <w:rPr>
          <w:rFonts w:asciiTheme="majorHAnsi" w:hAnsiTheme="majorHAnsi" w:cstheme="majorHAnsi"/>
          <w:sz w:val="24"/>
          <w:szCs w:val="24"/>
          <w:lang w:val="es-DO"/>
        </w:rPr>
        <w:t>é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 comprometid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a 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 a cumplir los mandatos establecidos en la Ley General de Libre Acceso a la Información Pública Ley 200-04, el Decreto No. 130-05 que crea el reglamento de dicha ley, la resolución No. DIGEIG-R-02-2017 y la resolución 1/18, con el objetivo de apoyar a entidades y personas tanto públicas como privadas otorgándoles las informaciones solicitadas, promoviendo así el buen hacer en el estado y una cultura de transparencia.</w:t>
      </w:r>
    </w:p>
    <w:p w14:paraId="2302EF5B" w14:textId="571468F9" w:rsidR="008248C6" w:rsidRPr="003D4B8F" w:rsidRDefault="003D4B8F" w:rsidP="008248C6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D4B8F">
        <w:rPr>
          <w:rFonts w:asciiTheme="majorHAnsi" w:hAnsiTheme="majorHAnsi" w:cstheme="majorHAnsi"/>
          <w:sz w:val="24"/>
          <w:szCs w:val="24"/>
          <w:lang w:val="es-DO"/>
        </w:rPr>
        <w:t>Fundament</w:t>
      </w:r>
      <w:r>
        <w:rPr>
          <w:rFonts w:asciiTheme="majorHAnsi" w:hAnsiTheme="majorHAnsi" w:cstheme="majorHAnsi"/>
          <w:sz w:val="24"/>
          <w:szCs w:val="24"/>
          <w:lang w:val="es-DO"/>
        </w:rPr>
        <w:t>ando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 nuestro trabajo en la eficiencia, de manera que nuestras actuaciones se realizan optimizando el uso del tiempo, resolviendo los procedimientos en el plazo establecido por la Ley. </w:t>
      </w:r>
    </w:p>
    <w:p w14:paraId="216B57D6" w14:textId="1D1EB6B5" w:rsidR="003D4B8F" w:rsidRDefault="003D4B8F" w:rsidP="00152A7A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Mediante este documento mostraremos la información correspondiente al cumplimiento de las solicitudes, el portal de transparencia, datos abiertos, logros y metas que tenemos del periodo </w:t>
      </w:r>
      <w:r w:rsidR="00C44AD6">
        <w:rPr>
          <w:rFonts w:asciiTheme="majorHAnsi" w:hAnsiTheme="majorHAnsi" w:cstheme="majorHAnsi"/>
          <w:sz w:val="24"/>
          <w:szCs w:val="24"/>
          <w:lang w:val="es-DO"/>
        </w:rPr>
        <w:t>e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>nero-</w:t>
      </w:r>
      <w:r w:rsidR="00272080">
        <w:rPr>
          <w:rFonts w:asciiTheme="majorHAnsi" w:hAnsiTheme="majorHAnsi" w:cstheme="majorHAnsi"/>
          <w:sz w:val="24"/>
          <w:szCs w:val="24"/>
          <w:lang w:val="es-DO"/>
        </w:rPr>
        <w:t>diciembre</w:t>
      </w:r>
      <w:r w:rsidRPr="003D4B8F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>
        <w:rPr>
          <w:rFonts w:asciiTheme="majorHAnsi" w:hAnsiTheme="majorHAnsi" w:cstheme="majorHAnsi"/>
          <w:sz w:val="24"/>
          <w:szCs w:val="24"/>
          <w:lang w:val="es-DO"/>
        </w:rPr>
        <w:t>2021.</w:t>
      </w:r>
    </w:p>
    <w:p w14:paraId="080D1402" w14:textId="78C53A15" w:rsidR="003D4B8F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1524206" w14:textId="0BBBA68A" w:rsidR="003D4B8F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8F0C51D" w14:textId="044AD618" w:rsidR="003D4B8F" w:rsidRDefault="003D4B8F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604009B" w14:textId="77777777" w:rsidR="00152A7A" w:rsidRDefault="00152A7A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C3CE716" w14:textId="77777777" w:rsidR="00152A7A" w:rsidRDefault="00152A7A" w:rsidP="003D4B8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34CE409" w14:textId="0F0840B1" w:rsidR="003D4B8F" w:rsidRPr="008D595F" w:rsidRDefault="00BB37C7" w:rsidP="008D595F">
      <w:pPr>
        <w:pStyle w:val="Heading1"/>
        <w:ind w:left="0"/>
        <w:jc w:val="center"/>
        <w:rPr>
          <w:lang w:val="es-DO"/>
        </w:rPr>
      </w:pPr>
      <w:r w:rsidRPr="008D595F">
        <w:rPr>
          <w:lang w:val="es-DO"/>
        </w:rPr>
        <w:lastRenderedPageBreak/>
        <w:t xml:space="preserve">ACCIONES PARA EL FORTALECIMIENTO INSTITUCIONAL </w:t>
      </w:r>
    </w:p>
    <w:p w14:paraId="1C5E2B8C" w14:textId="228AA6A3" w:rsidR="003D4B8F" w:rsidRDefault="00A2693C" w:rsidP="00BB37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Con el </w:t>
      </w:r>
      <w:r w:rsidR="00152A7A">
        <w:rPr>
          <w:rFonts w:asciiTheme="majorHAnsi" w:hAnsiTheme="majorHAnsi" w:cstheme="majorHAnsi"/>
          <w:sz w:val="24"/>
          <w:szCs w:val="24"/>
          <w:lang w:val="es-DO"/>
        </w:rPr>
        <w:t xml:space="preserve">propósito de apoyar el </w:t>
      </w:r>
      <w:r w:rsidR="00152A7A"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fortalecimiento institucional, desde la oficina de acceso a la información </w:t>
      </w:r>
      <w:r w:rsidR="00BB37C7" w:rsidRPr="00BB37C7">
        <w:rPr>
          <w:rFonts w:asciiTheme="majorHAnsi" w:hAnsiTheme="majorHAnsi" w:cstheme="majorHAnsi"/>
          <w:sz w:val="24"/>
          <w:szCs w:val="24"/>
          <w:lang w:val="es-DO"/>
        </w:rPr>
        <w:t>hemos desarrollado las acciones siguientes:</w:t>
      </w:r>
      <w:r w:rsidR="00152A7A"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p w14:paraId="3C2777FB" w14:textId="40FFA446" w:rsidR="00BB37C7" w:rsidRPr="000D765F" w:rsidRDefault="00BB37C7" w:rsidP="00BB37C7">
      <w:pPr>
        <w:spacing w:line="360" w:lineRule="auto"/>
        <w:jc w:val="both"/>
        <w:rPr>
          <w:rFonts w:asciiTheme="majorHAnsi" w:eastAsiaTheme="majorEastAsia" w:hAnsiTheme="majorHAnsi" w:cstheme="majorHAnsi"/>
          <w:b/>
          <w:bCs/>
          <w:color w:val="70AD47" w:themeColor="accent6"/>
          <w:sz w:val="26"/>
          <w:szCs w:val="26"/>
          <w:u w:val="single"/>
          <w:lang w:val="es-DO"/>
        </w:rPr>
      </w:pPr>
      <w:r w:rsidRPr="000D765F">
        <w:rPr>
          <w:rFonts w:asciiTheme="majorHAnsi" w:eastAsiaTheme="majorEastAsia" w:hAnsiTheme="majorHAnsi" w:cstheme="majorHAnsi"/>
          <w:b/>
          <w:bCs/>
          <w:color w:val="70AD47" w:themeColor="accent6"/>
          <w:sz w:val="26"/>
          <w:szCs w:val="26"/>
          <w:u w:val="single"/>
          <w:lang w:val="es-DO"/>
        </w:rPr>
        <w:t xml:space="preserve">Obtención </w:t>
      </w:r>
      <w:r w:rsidR="000D765F" w:rsidRPr="000D765F">
        <w:rPr>
          <w:rFonts w:asciiTheme="majorHAnsi" w:eastAsiaTheme="majorEastAsia" w:hAnsiTheme="majorHAnsi" w:cstheme="majorHAnsi"/>
          <w:b/>
          <w:bCs/>
          <w:color w:val="70AD47" w:themeColor="accent6"/>
          <w:sz w:val="26"/>
          <w:szCs w:val="26"/>
          <w:u w:val="single"/>
          <w:lang w:val="es-DO"/>
        </w:rPr>
        <w:t>NORTIC E1:2018 Norma para la gestión de las redes sociales en los organismos gubernamentales</w:t>
      </w:r>
    </w:p>
    <w:p w14:paraId="777DEA12" w14:textId="4FE42539" w:rsid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>En el mes de enero 2021, desde el Depto. de Acceso a la Información Pública, fue elevada a la Oficina Gubernamental de Tecnología de la Información y la Comunicación (OGTIC), la solicitud de Recertificación de la Norma para la Gestión de las Redes Sociales en los Organismos Gubernamentales NORTIC E-1-2018, a los fines de mantener los indicadores de Índice de Uso de Tic E Implementación de Gobierno Electrónico.</w:t>
      </w:r>
    </w:p>
    <w:p w14:paraId="7E74D94A" w14:textId="77777777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6AFF781C" w14:textId="3E53F0B5" w:rsid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>En fecha 11 marzo 2021 remitimos Oficina Gubernamental de Tecnología de la Información y la Comunicación (OGTIC), las evidencias de cumplimiento, de las cuales obtuvimos observaciones que fueron corregidas y remitidas nuevamente para fines de auditoria</w:t>
      </w:r>
      <w:r w:rsidR="000D765F">
        <w:rPr>
          <w:rFonts w:asciiTheme="majorHAnsi" w:hAnsiTheme="majorHAnsi" w:cstheme="majorHAnsi"/>
          <w:sz w:val="24"/>
          <w:szCs w:val="24"/>
          <w:lang w:val="es-DO"/>
        </w:rPr>
        <w:t xml:space="preserve">, teniendo como resultado la certificación en fecha </w:t>
      </w:r>
      <w:r w:rsidR="000D765F" w:rsidRPr="000D765F">
        <w:rPr>
          <w:rFonts w:asciiTheme="majorHAnsi" w:hAnsiTheme="majorHAnsi" w:cstheme="majorHAnsi"/>
          <w:sz w:val="24"/>
          <w:szCs w:val="24"/>
          <w:lang w:val="es-DO"/>
        </w:rPr>
        <w:t>30 de junio de 2021</w:t>
      </w:r>
      <w:r w:rsidR="000D765F">
        <w:rPr>
          <w:rFonts w:asciiTheme="majorHAnsi" w:hAnsiTheme="majorHAnsi" w:cstheme="majorHAnsi"/>
          <w:sz w:val="24"/>
          <w:szCs w:val="24"/>
          <w:lang w:val="es-DO"/>
        </w:rPr>
        <w:t>.</w:t>
      </w:r>
    </w:p>
    <w:p w14:paraId="35461703" w14:textId="5CED9DF6" w:rsidR="00272080" w:rsidRDefault="00272080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2D1D856" w14:textId="75E2EC0A" w:rsidR="00272080" w:rsidRPr="00BB37C7" w:rsidRDefault="00272080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En el mes de octubre, elevamos la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solicitud de Recertificación de la Norma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272080">
        <w:rPr>
          <w:rFonts w:asciiTheme="majorHAnsi" w:hAnsiTheme="majorHAnsi" w:cstheme="majorHAnsi"/>
          <w:sz w:val="24"/>
          <w:szCs w:val="24"/>
          <w:lang w:val="es-DO"/>
        </w:rPr>
        <w:t>para el desarrollo y gestión de los portales web y la transparencia de los organismos del Estado Dominicano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NORTIC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 A-2 2021, a la fecha se ha adecuado al 100% el Portal de </w:t>
      </w:r>
      <w:r w:rsidR="005E4BF2">
        <w:rPr>
          <w:rFonts w:asciiTheme="majorHAnsi" w:hAnsiTheme="majorHAnsi" w:cstheme="majorHAnsi"/>
          <w:sz w:val="24"/>
          <w:szCs w:val="24"/>
          <w:lang w:val="es-DO"/>
        </w:rPr>
        <w:t>Transparencia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. </w:t>
      </w:r>
    </w:p>
    <w:p w14:paraId="65AFA941" w14:textId="77777777" w:rsidR="00BB37C7" w:rsidRPr="00BB37C7" w:rsidRDefault="00BB37C7" w:rsidP="00BB37C7">
      <w:pPr>
        <w:rPr>
          <w:rFonts w:asciiTheme="majorHAnsi" w:hAnsiTheme="majorHAnsi" w:cstheme="majorHAnsi"/>
        </w:rPr>
      </w:pPr>
    </w:p>
    <w:p w14:paraId="1EFD0FC9" w14:textId="77777777" w:rsidR="00BB37C7" w:rsidRPr="00BB37C7" w:rsidRDefault="00BB37C7" w:rsidP="00BB37C7">
      <w:pPr>
        <w:pStyle w:val="Heading2"/>
        <w:rPr>
          <w:rFonts w:cstheme="majorHAnsi"/>
          <w:b/>
          <w:bCs/>
          <w:u w:val="single"/>
          <w:lang w:val="es-DO"/>
        </w:rPr>
      </w:pPr>
      <w:bookmarkStart w:id="1" w:name="_Toc70427596"/>
      <w:r w:rsidRPr="00BB37C7">
        <w:rPr>
          <w:rFonts w:cstheme="majorHAnsi"/>
          <w:b/>
          <w:bCs/>
          <w:color w:val="70AD47" w:themeColor="accent6"/>
          <w:u w:val="single"/>
          <w:lang w:val="es-DO"/>
        </w:rPr>
        <w:t>Coordinación primera reunión CIGETIC</w:t>
      </w:r>
      <w:bookmarkEnd w:id="1"/>
    </w:p>
    <w:p w14:paraId="6D535E72" w14:textId="77777777" w:rsidR="00BB37C7" w:rsidRPr="00BB37C7" w:rsidRDefault="00BB37C7" w:rsidP="00BB37C7">
      <w:pPr>
        <w:rPr>
          <w:rFonts w:asciiTheme="majorHAnsi" w:hAnsiTheme="majorHAnsi" w:cstheme="majorHAnsi"/>
        </w:rPr>
      </w:pPr>
    </w:p>
    <w:p w14:paraId="325B1FBF" w14:textId="77777777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>En el mes de marzo 2021, fue coordinada la primera reunión del Comite de Implementación y Gestión de Estándares de las Tecnologías de la Informacion y Comunicación (CIGETIC), en la misma fueron explicadas las funciones y responsabilidades de cada miembro, así como la definición de las fechas de reuniones, entrega de informes, etc.</w:t>
      </w:r>
    </w:p>
    <w:p w14:paraId="6CDD9E41" w14:textId="77777777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D0D027A" w14:textId="77777777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En la citada reunión, se acordó la elaboración de un plan de trabajo anual, con el propósito de que mensualmente cada responsable los avances. </w:t>
      </w:r>
    </w:p>
    <w:p w14:paraId="26EE5361" w14:textId="77777777" w:rsidR="000D765F" w:rsidRDefault="000D765F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29D95D9" w14:textId="0B6FF28E" w:rsid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Fue elaborado el plan de trabajo CIGETIC 2021, que permitirá que cada responsable pueda dar seguimiento a las certificaciones que coordina, a los indicadores que forman parte de los cuatros </w:t>
      </w:r>
    </w:p>
    <w:p w14:paraId="28F494DC" w14:textId="6A7ACCBC" w:rsidR="0023283C" w:rsidRPr="00BB37C7" w:rsidRDefault="00BB37C7" w:rsidP="00AF5A5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(04) pilares de la medición del Sistema de Medición Continua de Avance TIC y e-Gobierno (SISTICGE). </w:t>
      </w:r>
    </w:p>
    <w:p w14:paraId="4D92A03B" w14:textId="77777777" w:rsidR="00BB37C7" w:rsidRPr="00BB37C7" w:rsidRDefault="00BB37C7" w:rsidP="00BB37C7">
      <w:pPr>
        <w:pStyle w:val="Heading2"/>
        <w:rPr>
          <w:rFonts w:cstheme="majorHAnsi"/>
          <w:b/>
          <w:bCs/>
          <w:color w:val="70AD47" w:themeColor="accent6"/>
          <w:u w:val="single"/>
          <w:lang w:val="es-DO"/>
        </w:rPr>
      </w:pPr>
      <w:bookmarkStart w:id="2" w:name="_Toc70427597"/>
      <w:r w:rsidRPr="00BB37C7">
        <w:rPr>
          <w:rFonts w:cstheme="majorHAnsi"/>
          <w:b/>
          <w:bCs/>
          <w:color w:val="70AD47" w:themeColor="accent6"/>
          <w:u w:val="single"/>
          <w:lang w:val="es-DO"/>
        </w:rPr>
        <w:t>Formación servidores públicos</w:t>
      </w:r>
      <w:bookmarkEnd w:id="2"/>
      <w:r w:rsidRPr="00BB37C7">
        <w:rPr>
          <w:rFonts w:cstheme="majorHAnsi"/>
          <w:b/>
          <w:bCs/>
          <w:color w:val="70AD47" w:themeColor="accent6"/>
          <w:u w:val="single"/>
          <w:lang w:val="es-DO"/>
        </w:rPr>
        <w:t xml:space="preserve"> </w:t>
      </w:r>
    </w:p>
    <w:p w14:paraId="0D19E488" w14:textId="77777777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b/>
          <w:bCs/>
          <w:sz w:val="24"/>
          <w:szCs w:val="24"/>
          <w:u w:val="single"/>
          <w:lang w:val="es-DO"/>
        </w:rPr>
      </w:pPr>
    </w:p>
    <w:p w14:paraId="3560FADE" w14:textId="454AAE90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>Como meta propuesta en nuestro POA 2021, nos comprometimos en sensibilizar al 100% del personal de nuevo ingreso, labor que hasta al momento hemos estado realizando.</w:t>
      </w:r>
    </w:p>
    <w:p w14:paraId="6484D8BC" w14:textId="621E97FA" w:rsidR="00BB37C7" w:rsidRPr="00BB37C7" w:rsidRDefault="00BB37C7" w:rsidP="00BB37C7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DA9DDD9" w14:textId="37AC54EB" w:rsidR="000D765F" w:rsidRDefault="00BB37C7" w:rsidP="000D765F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Como parte de la </w:t>
      </w:r>
      <w:r w:rsidR="000D765F" w:rsidRPr="000D765F">
        <w:rPr>
          <w:rFonts w:asciiTheme="majorHAnsi" w:hAnsiTheme="majorHAnsi" w:cstheme="majorHAnsi"/>
          <w:sz w:val="24"/>
          <w:szCs w:val="24"/>
          <w:lang w:val="es-DO"/>
        </w:rPr>
        <w:t>promoción de una Cultura de Transparencia institucional</w:t>
      </w:r>
      <w:r w:rsidR="000D765F">
        <w:rPr>
          <w:rFonts w:asciiTheme="majorHAnsi" w:hAnsiTheme="majorHAnsi" w:cstheme="majorHAnsi"/>
          <w:sz w:val="24"/>
          <w:szCs w:val="24"/>
          <w:lang w:val="es-DO"/>
        </w:rPr>
        <w:t xml:space="preserve">, hemos realizado las  sensibilizaciones siguientes: </w:t>
      </w:r>
    </w:p>
    <w:p w14:paraId="577B8614" w14:textId="4FC14C7E" w:rsidR="00BB37C7" w:rsidRDefault="00BB37C7" w:rsidP="000D76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0D765F">
        <w:rPr>
          <w:rFonts w:asciiTheme="majorHAnsi" w:hAnsiTheme="majorHAnsi" w:cstheme="majorHAnsi"/>
          <w:sz w:val="24"/>
          <w:szCs w:val="24"/>
          <w:lang w:val="es-DO"/>
        </w:rPr>
        <w:t>“Formación en Valores</w:t>
      </w:r>
      <w:r w:rsidR="000D765F" w:rsidRPr="000D765F">
        <w:rPr>
          <w:rFonts w:asciiTheme="majorHAnsi" w:hAnsiTheme="majorHAnsi" w:cstheme="majorHAnsi"/>
          <w:sz w:val="24"/>
          <w:szCs w:val="24"/>
          <w:lang w:val="es-DO"/>
        </w:rPr>
        <w:t>”, coordinada junto a la Comisión de Ética Pública.</w:t>
      </w:r>
    </w:p>
    <w:p w14:paraId="45A06879" w14:textId="2500CB5B" w:rsidR="00D12A01" w:rsidRPr="00D12A01" w:rsidRDefault="00D12A01" w:rsidP="00D12A01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0D765F">
        <w:rPr>
          <w:rFonts w:asciiTheme="majorHAnsi" w:hAnsiTheme="majorHAnsi" w:cstheme="majorHAnsi"/>
          <w:sz w:val="24"/>
          <w:szCs w:val="24"/>
          <w:lang w:val="es-DO"/>
        </w:rPr>
        <w:t>“</w:t>
      </w:r>
      <w:r w:rsidRPr="00D12A01">
        <w:rPr>
          <w:rFonts w:asciiTheme="majorHAnsi" w:hAnsiTheme="majorHAnsi" w:cstheme="majorHAnsi"/>
          <w:sz w:val="24"/>
          <w:szCs w:val="24"/>
          <w:lang w:val="es-DO"/>
        </w:rPr>
        <w:t>Conflictos de Interés</w:t>
      </w:r>
      <w:r w:rsidRPr="000D765F">
        <w:rPr>
          <w:rFonts w:asciiTheme="majorHAnsi" w:hAnsiTheme="majorHAnsi" w:cstheme="majorHAnsi"/>
          <w:sz w:val="24"/>
          <w:szCs w:val="24"/>
          <w:lang w:val="es-DO"/>
        </w:rPr>
        <w:t>”, coordinada junto a la Comisión de Ética Pública.</w:t>
      </w:r>
    </w:p>
    <w:p w14:paraId="52BCC7A4" w14:textId="5E8EE948" w:rsidR="00BB37C7" w:rsidRPr="000D765F" w:rsidRDefault="000D765F" w:rsidP="000D76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0D765F">
        <w:rPr>
          <w:rFonts w:asciiTheme="majorHAnsi" w:hAnsiTheme="majorHAnsi" w:cstheme="majorHAnsi"/>
          <w:sz w:val="24"/>
          <w:szCs w:val="24"/>
          <w:lang w:val="es-DO"/>
        </w:rPr>
        <w:t>“Límites del Derecho al Acceso a la Información y Actos se Reserva de Informaciones”</w:t>
      </w:r>
    </w:p>
    <w:p w14:paraId="7B463297" w14:textId="49E469E2" w:rsidR="000D765F" w:rsidRDefault="000D765F" w:rsidP="000D76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0D765F">
        <w:rPr>
          <w:rFonts w:asciiTheme="majorHAnsi" w:hAnsiTheme="majorHAnsi" w:cstheme="majorHAnsi"/>
          <w:sz w:val="24"/>
          <w:szCs w:val="24"/>
          <w:lang w:val="es-DO"/>
        </w:rPr>
        <w:t>“Sensibilizaciones direcciones y responsables de envío cambios establecidos en la Resolución 002-2021”</w:t>
      </w:r>
    </w:p>
    <w:p w14:paraId="5ABEE8C7" w14:textId="4716B5BF" w:rsidR="00272080" w:rsidRDefault="00272080" w:rsidP="000D76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Capsulas informativas sobre el Derecho a Saber. </w:t>
      </w:r>
    </w:p>
    <w:p w14:paraId="7B3E4043" w14:textId="430FA2C6" w:rsidR="00272080" w:rsidRDefault="00272080" w:rsidP="000D765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Capacitacion del 100% del personal de nuevo ingreso en la Tesorería de la Seguridad Social. </w:t>
      </w:r>
    </w:p>
    <w:p w14:paraId="31D23686" w14:textId="426DC289" w:rsid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7CCE5F4" w14:textId="5A9E7AF6" w:rsid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CE0077C" w14:textId="098BEAE7" w:rsid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000EA13" w14:textId="2E20B86A" w:rsid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84F885C" w14:textId="5E2F00B2" w:rsid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06FD8F3" w14:textId="77777777" w:rsidR="00272080" w:rsidRPr="00272080" w:rsidRDefault="00272080" w:rsidP="0027208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FC4C1DA" w14:textId="54C0F875" w:rsidR="008D595F" w:rsidRDefault="00AF5A50" w:rsidP="00AF5A50">
      <w:pPr>
        <w:pStyle w:val="Heading2"/>
        <w:rPr>
          <w:rFonts w:cstheme="majorHAnsi"/>
          <w:b/>
          <w:bCs/>
          <w:color w:val="70AD47" w:themeColor="accent6"/>
          <w:u w:val="single"/>
          <w:lang w:val="es-DO"/>
        </w:rPr>
      </w:pPr>
      <w:r w:rsidRPr="00AF5A50">
        <w:rPr>
          <w:rFonts w:cstheme="majorHAnsi"/>
          <w:b/>
          <w:bCs/>
          <w:color w:val="70AD47" w:themeColor="accent6"/>
          <w:u w:val="single"/>
          <w:lang w:val="es-DO"/>
        </w:rPr>
        <w:t xml:space="preserve">Otras solicitudes Gestionadas </w:t>
      </w:r>
    </w:p>
    <w:p w14:paraId="0A087A46" w14:textId="77777777" w:rsidR="00AF5A50" w:rsidRPr="00AF5A50" w:rsidRDefault="00AF5A50" w:rsidP="00AF5A50">
      <w:pPr>
        <w:rPr>
          <w:lang w:val="es-DO"/>
        </w:rPr>
      </w:pPr>
    </w:p>
    <w:p w14:paraId="785665AD" w14:textId="6280A6D0" w:rsidR="00AF5A50" w:rsidRPr="00AF5A50" w:rsidRDefault="00AF5A50" w:rsidP="00AF5A50">
      <w:pPr>
        <w:spacing w:line="360" w:lineRule="auto"/>
        <w:rPr>
          <w:rFonts w:asciiTheme="majorHAnsi" w:hAnsiTheme="majorHAnsi" w:cstheme="majorHAnsi"/>
          <w:sz w:val="24"/>
          <w:szCs w:val="24"/>
          <w:lang w:val="es-DO"/>
        </w:rPr>
      </w:pPr>
      <w:r w:rsidRPr="00AF5A50">
        <w:rPr>
          <w:rFonts w:asciiTheme="majorHAnsi" w:hAnsiTheme="majorHAnsi" w:cstheme="majorHAnsi"/>
          <w:sz w:val="24"/>
          <w:szCs w:val="24"/>
          <w:lang w:val="es-DO"/>
        </w:rPr>
        <w:t xml:space="preserve">A través de la Oficina de Acceso a la Información, fueron recibidas y tramitadas </w:t>
      </w:r>
      <w:r w:rsidR="002E140E">
        <w:rPr>
          <w:rFonts w:asciiTheme="majorHAnsi" w:hAnsiTheme="majorHAnsi" w:cstheme="majorHAnsi"/>
          <w:sz w:val="24"/>
          <w:szCs w:val="24"/>
          <w:lang w:val="es-DO"/>
        </w:rPr>
        <w:t>173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  </w:t>
      </w:r>
      <w:r w:rsidRPr="00AF5A50">
        <w:rPr>
          <w:rFonts w:asciiTheme="majorHAnsi" w:hAnsiTheme="majorHAnsi" w:cstheme="majorHAnsi"/>
          <w:sz w:val="24"/>
          <w:szCs w:val="24"/>
          <w:lang w:val="es-DO"/>
        </w:rPr>
        <w:t xml:space="preserve">consultas, al corte del </w:t>
      </w:r>
      <w:r w:rsidR="002E140E">
        <w:rPr>
          <w:rFonts w:asciiTheme="majorHAnsi" w:hAnsiTheme="majorHAnsi" w:cstheme="majorHAnsi"/>
          <w:sz w:val="24"/>
          <w:szCs w:val="24"/>
          <w:lang w:val="es-DO"/>
        </w:rPr>
        <w:t xml:space="preserve">15 diciembre </w:t>
      </w:r>
      <w:r w:rsidRPr="00AF5A50">
        <w:rPr>
          <w:rFonts w:asciiTheme="majorHAnsi" w:hAnsiTheme="majorHAnsi" w:cstheme="majorHAnsi"/>
          <w:sz w:val="24"/>
          <w:szCs w:val="24"/>
          <w:lang w:val="es-DO"/>
        </w:rPr>
        <w:t xml:space="preserve"> 20</w:t>
      </w:r>
      <w:r>
        <w:rPr>
          <w:rFonts w:asciiTheme="majorHAnsi" w:hAnsiTheme="majorHAnsi" w:cstheme="majorHAnsi"/>
          <w:sz w:val="24"/>
          <w:szCs w:val="24"/>
          <w:lang w:val="es-DO"/>
        </w:rPr>
        <w:t>21</w:t>
      </w:r>
      <w:r w:rsidRPr="00AF5A50">
        <w:rPr>
          <w:rFonts w:asciiTheme="majorHAnsi" w:hAnsiTheme="majorHAnsi" w:cstheme="majorHAnsi"/>
          <w:sz w:val="24"/>
          <w:szCs w:val="24"/>
          <w:lang w:val="es-DO"/>
        </w:rPr>
        <w:t>.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AF5A50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</w:p>
    <w:tbl>
      <w:tblPr>
        <w:tblStyle w:val="ListTable7Colorful-Accent2"/>
        <w:tblW w:w="5664" w:type="dxa"/>
        <w:tblLook w:val="04A0" w:firstRow="1" w:lastRow="0" w:firstColumn="1" w:lastColumn="0" w:noHBand="0" w:noVBand="1"/>
      </w:tblPr>
      <w:tblGrid>
        <w:gridCol w:w="3562"/>
        <w:gridCol w:w="2102"/>
      </w:tblGrid>
      <w:tr w:rsidR="002E140E" w:rsidRPr="002E140E" w14:paraId="0BEE4356" w14:textId="77777777" w:rsidTr="002C55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62" w:type="dxa"/>
            <w:noWrap/>
            <w:hideMark/>
          </w:tcPr>
          <w:p w14:paraId="28845671" w14:textId="3DA37724" w:rsidR="002E140E" w:rsidRPr="002E140E" w:rsidRDefault="002E140E" w:rsidP="002E140E">
            <w:pP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 xml:space="preserve">Vía recepción </w:t>
            </w:r>
          </w:p>
        </w:tc>
        <w:tc>
          <w:tcPr>
            <w:tcW w:w="2102" w:type="dxa"/>
            <w:noWrap/>
            <w:hideMark/>
          </w:tcPr>
          <w:p w14:paraId="77F4F880" w14:textId="77777777" w:rsidR="002E140E" w:rsidRPr="002E140E" w:rsidRDefault="002E140E" w:rsidP="002E14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 xml:space="preserve">Cantidad </w:t>
            </w:r>
          </w:p>
        </w:tc>
      </w:tr>
      <w:tr w:rsidR="002E140E" w:rsidRPr="002E140E" w14:paraId="378FF7C6" w14:textId="77777777" w:rsidTr="002C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noWrap/>
            <w:hideMark/>
          </w:tcPr>
          <w:p w14:paraId="4E99DF08" w14:textId="77777777" w:rsidR="002E140E" w:rsidRPr="002E140E" w:rsidRDefault="002E140E" w:rsidP="002E140E">
            <w:pP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Correo OAI</w:t>
            </w:r>
          </w:p>
        </w:tc>
        <w:tc>
          <w:tcPr>
            <w:tcW w:w="2102" w:type="dxa"/>
            <w:noWrap/>
            <w:hideMark/>
          </w:tcPr>
          <w:p w14:paraId="000E16DE" w14:textId="77777777" w:rsidR="002E140E" w:rsidRPr="002E140E" w:rsidRDefault="002E140E" w:rsidP="002E140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128</w:t>
            </w:r>
          </w:p>
        </w:tc>
      </w:tr>
      <w:tr w:rsidR="002E140E" w:rsidRPr="002E140E" w14:paraId="0B401727" w14:textId="77777777" w:rsidTr="002C553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noWrap/>
            <w:hideMark/>
          </w:tcPr>
          <w:p w14:paraId="29213874" w14:textId="77777777" w:rsidR="002E140E" w:rsidRPr="002E140E" w:rsidRDefault="002E140E" w:rsidP="002E140E">
            <w:pP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Teléfono</w:t>
            </w:r>
          </w:p>
        </w:tc>
        <w:tc>
          <w:tcPr>
            <w:tcW w:w="2102" w:type="dxa"/>
            <w:noWrap/>
            <w:hideMark/>
          </w:tcPr>
          <w:p w14:paraId="7A7F933A" w14:textId="77777777" w:rsidR="002E140E" w:rsidRPr="002E140E" w:rsidRDefault="002E140E" w:rsidP="002E14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45</w:t>
            </w:r>
          </w:p>
        </w:tc>
      </w:tr>
      <w:tr w:rsidR="002E140E" w:rsidRPr="002E140E" w14:paraId="399DB1ED" w14:textId="77777777" w:rsidTr="002C55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noWrap/>
            <w:hideMark/>
          </w:tcPr>
          <w:p w14:paraId="34C4E90B" w14:textId="59FD3900" w:rsidR="002E140E" w:rsidRPr="002E140E" w:rsidRDefault="002E140E" w:rsidP="002E140E">
            <w:pP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Formula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rio</w:t>
            </w:r>
          </w:p>
        </w:tc>
        <w:tc>
          <w:tcPr>
            <w:tcW w:w="2102" w:type="dxa"/>
            <w:noWrap/>
            <w:hideMark/>
          </w:tcPr>
          <w:p w14:paraId="012D157B" w14:textId="77777777" w:rsidR="002E140E" w:rsidRPr="002E140E" w:rsidRDefault="002E140E" w:rsidP="002E14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2E140E" w:rsidRPr="002E140E" w14:paraId="08ACD0FB" w14:textId="77777777" w:rsidTr="002C553D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2" w:type="dxa"/>
            <w:noWrap/>
            <w:hideMark/>
          </w:tcPr>
          <w:p w14:paraId="71BFAB4F" w14:textId="77777777" w:rsidR="002E140E" w:rsidRPr="002E140E" w:rsidRDefault="002E140E" w:rsidP="002E140E">
            <w:pPr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Total</w:t>
            </w:r>
          </w:p>
        </w:tc>
        <w:tc>
          <w:tcPr>
            <w:tcW w:w="2102" w:type="dxa"/>
            <w:noWrap/>
            <w:hideMark/>
          </w:tcPr>
          <w:p w14:paraId="611BF5AD" w14:textId="77777777" w:rsidR="002E140E" w:rsidRPr="002E140E" w:rsidRDefault="002E140E" w:rsidP="002E140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  <w:r w:rsidRPr="002E140E"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  <w:t>173</w:t>
            </w:r>
          </w:p>
        </w:tc>
      </w:tr>
    </w:tbl>
    <w:p w14:paraId="71BB37BE" w14:textId="4A6D058C" w:rsidR="008D595F" w:rsidRDefault="007200AA" w:rsidP="00C44AD6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16807A" wp14:editId="14CDD80F">
            <wp:simplePos x="0" y="0"/>
            <wp:positionH relativeFrom="margin">
              <wp:posOffset>1038225</wp:posOffset>
            </wp:positionH>
            <wp:positionV relativeFrom="margin">
              <wp:posOffset>4184015</wp:posOffset>
            </wp:positionV>
            <wp:extent cx="4867275" cy="3352800"/>
            <wp:effectExtent l="0" t="0" r="9525" b="0"/>
            <wp:wrapSquare wrapText="bothSides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67628DE2-841F-464B-898A-9876BF7BB4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B77D00" w14:textId="353842F2" w:rsidR="007200AA" w:rsidRPr="00BB37C7" w:rsidRDefault="007200AA" w:rsidP="00C44AD6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A0CD5E7" w14:textId="5013C5C7" w:rsidR="003D4B8F" w:rsidRPr="00BB37C7" w:rsidRDefault="00951D81" w:rsidP="000D765F">
      <w:pPr>
        <w:pStyle w:val="Heading1"/>
        <w:ind w:left="0"/>
        <w:jc w:val="center"/>
        <w:rPr>
          <w:rFonts w:asciiTheme="majorHAnsi" w:hAnsiTheme="majorHAnsi" w:cstheme="majorHAnsi"/>
          <w:lang w:val="es-DO"/>
        </w:rPr>
      </w:pPr>
      <w:r w:rsidRPr="00BB37C7">
        <w:rPr>
          <w:rFonts w:asciiTheme="majorHAnsi" w:hAnsiTheme="majorHAnsi" w:cstheme="majorHAnsi"/>
          <w:lang w:val="es-DO"/>
        </w:rPr>
        <w:lastRenderedPageBreak/>
        <w:t>NIVEL DE CUMPLIMIENTO ACCESO A LA INFORMACIÓN (OAI)</w:t>
      </w:r>
    </w:p>
    <w:p w14:paraId="5F2D6E78" w14:textId="7EF7E0F4" w:rsidR="00222015" w:rsidRDefault="00222015" w:rsidP="00152A7A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Durante el primer semestre 2021  periodo citado, hemos recibido un total 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100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solicitudes, las cuales fueron respondidas en loa plazos siguientes, de estas 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 xml:space="preserve">veinte tres </w:t>
      </w:r>
      <w:r w:rsidR="00226107" w:rsidRPr="00BB37C7">
        <w:rPr>
          <w:rFonts w:asciiTheme="majorHAnsi" w:hAnsiTheme="majorHAnsi" w:cstheme="majorHAnsi"/>
          <w:sz w:val="24"/>
          <w:szCs w:val="24"/>
          <w:lang w:val="es-DO"/>
        </w:rPr>
        <w:t>(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23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) fueron remitidas a otras instituciones, 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diez</w:t>
      </w:r>
      <w:r w:rsidR="00224B2E"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(</w:t>
      </w:r>
      <w:proofErr w:type="gramStart"/>
      <w:r w:rsidR="00226107">
        <w:rPr>
          <w:rFonts w:asciiTheme="majorHAnsi" w:hAnsiTheme="majorHAnsi" w:cstheme="majorHAnsi"/>
          <w:sz w:val="24"/>
          <w:szCs w:val="24"/>
          <w:lang w:val="es-DO"/>
        </w:rPr>
        <w:t xml:space="preserve">10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)</w:t>
      </w:r>
      <w:proofErr w:type="gramEnd"/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rechazadas, </w:t>
      </w:r>
      <w:proofErr w:type="spellStart"/>
      <w:r w:rsidR="00226107">
        <w:rPr>
          <w:rFonts w:asciiTheme="majorHAnsi" w:hAnsiTheme="majorHAnsi" w:cstheme="majorHAnsi"/>
          <w:sz w:val="24"/>
          <w:szCs w:val="24"/>
          <w:lang w:val="es-DO"/>
        </w:rPr>
        <w:t>treinti</w:t>
      </w:r>
      <w:r w:rsidR="00E25915" w:rsidRPr="00BB37C7">
        <w:rPr>
          <w:rFonts w:asciiTheme="majorHAnsi" w:hAnsiTheme="majorHAnsi" w:cstheme="majorHAnsi"/>
          <w:sz w:val="24"/>
          <w:szCs w:val="24"/>
          <w:lang w:val="es-DO"/>
        </w:rPr>
        <w:t>séis</w:t>
      </w:r>
      <w:proofErr w:type="spellEnd"/>
      <w:r w:rsidR="00E25915"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(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3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6) respondidas de 10-15 </w:t>
      </w:r>
      <w:r w:rsidR="00224B2E"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días, </w:t>
      </w:r>
      <w:proofErr w:type="spellStart"/>
      <w:r w:rsidR="00226107">
        <w:rPr>
          <w:rFonts w:asciiTheme="majorHAnsi" w:hAnsiTheme="majorHAnsi" w:cstheme="majorHAnsi"/>
          <w:sz w:val="24"/>
          <w:szCs w:val="24"/>
          <w:lang w:val="es-DO"/>
        </w:rPr>
        <w:t>treintidos</w:t>
      </w:r>
      <w:proofErr w:type="spellEnd"/>
      <w:r w:rsidR="00226107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(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32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)  antes de los 10 días, </w:t>
      </w:r>
      <w:r w:rsidR="00226107">
        <w:rPr>
          <w:rFonts w:asciiTheme="majorHAnsi" w:hAnsiTheme="majorHAnsi" w:cstheme="majorHAnsi"/>
          <w:sz w:val="24"/>
          <w:szCs w:val="24"/>
          <w:lang w:val="es-DO"/>
        </w:rPr>
        <w:t>dos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(2) </w:t>
      </w:r>
      <w:r w:rsidR="0001423D" w:rsidRPr="00BB37C7">
        <w:rPr>
          <w:rFonts w:asciiTheme="majorHAnsi" w:hAnsiTheme="majorHAnsi" w:cstheme="majorHAnsi"/>
          <w:sz w:val="24"/>
          <w:szCs w:val="24"/>
          <w:lang w:val="es-DO"/>
        </w:rPr>
        <w:t>en pror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roga  y </w:t>
      </w:r>
      <w:r w:rsidR="0001423D" w:rsidRPr="00BB37C7">
        <w:rPr>
          <w:rFonts w:asciiTheme="majorHAnsi" w:hAnsiTheme="majorHAnsi" w:cstheme="majorHAnsi"/>
          <w:sz w:val="24"/>
          <w:szCs w:val="24"/>
          <w:lang w:val="es-DO"/>
        </w:rPr>
        <w:t>una (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1</w:t>
      </w:r>
      <w:r w:rsidR="0001423D" w:rsidRPr="00BB37C7">
        <w:rPr>
          <w:rFonts w:asciiTheme="majorHAnsi" w:hAnsiTheme="majorHAnsi" w:cstheme="majorHAnsi"/>
          <w:sz w:val="24"/>
          <w:szCs w:val="24"/>
          <w:lang w:val="es-DO"/>
        </w:rPr>
        <w:t>)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fuera de plazo</w:t>
      </w:r>
      <w:r w:rsidR="00E25915" w:rsidRPr="00BB37C7">
        <w:rPr>
          <w:rFonts w:asciiTheme="majorHAnsi" w:hAnsiTheme="majorHAnsi" w:cstheme="majorHAnsi"/>
          <w:sz w:val="24"/>
          <w:szCs w:val="24"/>
          <w:lang w:val="es-DO"/>
        </w:rPr>
        <w:t>.</w:t>
      </w:r>
    </w:p>
    <w:tbl>
      <w:tblPr>
        <w:tblW w:w="10915" w:type="dxa"/>
        <w:tblInd w:w="-9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1559"/>
        <w:gridCol w:w="1276"/>
        <w:gridCol w:w="1435"/>
        <w:gridCol w:w="1683"/>
      </w:tblGrid>
      <w:tr w:rsidR="00516158" w:rsidRPr="00516158" w14:paraId="292C863C" w14:textId="77777777" w:rsidTr="00516158">
        <w:trPr>
          <w:trHeight w:val="232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20EBE" w14:textId="1C8D27A4" w:rsidR="00516158" w:rsidRPr="00516158" w:rsidRDefault="00516158" w:rsidP="0051615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DO" w:eastAsia="es-DO"/>
              </w:rPr>
            </w:pPr>
          </w:p>
        </w:tc>
      </w:tr>
      <w:tr w:rsidR="00516158" w:rsidRPr="00516158" w14:paraId="2CF9BF67" w14:textId="77777777" w:rsidTr="0051615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2060"/>
            <w:noWrap/>
            <w:vAlign w:val="center"/>
            <w:hideMark/>
          </w:tcPr>
          <w:p w14:paraId="2C26854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2021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center"/>
            <w:hideMark/>
          </w:tcPr>
          <w:p w14:paraId="5CD33088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SOLICITUDES RESPONDIDAS</w:t>
            </w:r>
          </w:p>
        </w:tc>
      </w:tr>
      <w:tr w:rsidR="00516158" w:rsidRPr="00516158" w14:paraId="231116BD" w14:textId="77777777" w:rsidTr="00516158">
        <w:trPr>
          <w:trHeight w:val="2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04309EC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MESES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847C8ED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SOLICITUDES RECIBIDAS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4F4126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ANTES DE 10 DIAS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271C464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 xml:space="preserve"> DE 10 A  15 DIAS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188102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REFERIDAS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BE0DAF2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RECHAZADAS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3C5EE4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FUERA DE PLAZO</w:t>
            </w:r>
          </w:p>
        </w:tc>
      </w:tr>
      <w:tr w:rsidR="00516158" w:rsidRPr="00516158" w14:paraId="31C31BBF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A21631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Enero 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A453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E530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3292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8434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279DD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9C4E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1E023202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50C3BB7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Febrero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BA05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300AD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A2D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E1D6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C55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DC1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38C05E09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4538AA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Marzo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BA59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CE89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425C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90D7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7F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DAF0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5C480E05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4457A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Abril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A3AB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BD08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AC407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EE7E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8A7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E1E6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0C662D5D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4EAB02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Mayo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59B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DA8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E7D4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A262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7F14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8F9DB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</w:tr>
      <w:tr w:rsidR="00516158" w:rsidRPr="00516158" w14:paraId="79D87F98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7045A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Junio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9EDA0C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FC0AD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56C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22124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CE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2B7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013E7183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A3E4BB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Julio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8CD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C7D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7D5B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C138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39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300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6DAEB7A1" w14:textId="77777777" w:rsidTr="00516158">
        <w:trPr>
          <w:trHeight w:val="275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955075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Agosto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C763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0F062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9A7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DCB2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BEC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0BF1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22EFCF28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C78E20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Septiembre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45E88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B596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0AD2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EFBD1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748B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B662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3CB6D857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4EAE741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Octubre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68B85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33E2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4AAB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5067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470C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8A13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69FFF636" w14:textId="77777777" w:rsidTr="00516158">
        <w:trPr>
          <w:trHeight w:val="271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D96487D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Noviembre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B6C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CDD0B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8D187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AFC6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3637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AF4E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4EF99F0E" w14:textId="77777777" w:rsidTr="00516158">
        <w:trPr>
          <w:trHeight w:val="258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955C46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DO" w:eastAsia="es-DO"/>
              </w:rPr>
              <w:t>Diciembre 2021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19710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D0C0A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3C38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1C64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0132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9EF9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s-DO" w:eastAsia="es-DO"/>
              </w:rPr>
              <w:t>0</w:t>
            </w:r>
          </w:p>
        </w:tc>
      </w:tr>
      <w:tr w:rsidR="00516158" w:rsidRPr="00516158" w14:paraId="36EDE449" w14:textId="77777777" w:rsidTr="00516158">
        <w:trPr>
          <w:trHeight w:val="34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2060"/>
            <w:noWrap/>
            <w:vAlign w:val="bottom"/>
            <w:hideMark/>
          </w:tcPr>
          <w:p w14:paraId="5957CBCE" w14:textId="77777777" w:rsidR="00516158" w:rsidRPr="00516158" w:rsidRDefault="00516158" w:rsidP="0051615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2060"/>
            <w:noWrap/>
            <w:vAlign w:val="center"/>
            <w:hideMark/>
          </w:tcPr>
          <w:p w14:paraId="18327102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2262507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C676C6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56B7D7EF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color w:val="FFFFFF"/>
                <w:sz w:val="24"/>
                <w:szCs w:val="24"/>
                <w:lang w:val="es-DO" w:eastAsia="es-DO"/>
              </w:rPr>
              <w:t>23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5E3BE2B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center"/>
            <w:hideMark/>
          </w:tcPr>
          <w:p w14:paraId="6D03695C" w14:textId="77777777" w:rsidR="00516158" w:rsidRPr="00516158" w:rsidRDefault="00516158" w:rsidP="00516158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</w:pPr>
            <w:r w:rsidRPr="00516158"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  <w:lang w:val="es-DO" w:eastAsia="es-DO"/>
              </w:rPr>
              <w:t>1</w:t>
            </w:r>
          </w:p>
        </w:tc>
      </w:tr>
    </w:tbl>
    <w:p w14:paraId="5176A783" w14:textId="751492C0" w:rsidR="00516158" w:rsidRPr="00BB37C7" w:rsidRDefault="00226107" w:rsidP="00152A7A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anchor distT="0" distB="0" distL="114300" distR="114300" simplePos="0" relativeHeight="251665408" behindDoc="1" locked="0" layoutInCell="1" allowOverlap="1" wp14:anchorId="02E540DD" wp14:editId="4C911D73">
            <wp:simplePos x="0" y="0"/>
            <wp:positionH relativeFrom="column">
              <wp:posOffset>233561</wp:posOffset>
            </wp:positionH>
            <wp:positionV relativeFrom="paragraph">
              <wp:posOffset>304682</wp:posOffset>
            </wp:positionV>
            <wp:extent cx="4593265" cy="2977116"/>
            <wp:effectExtent l="0" t="0" r="17145" b="13970"/>
            <wp:wrapNone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C61BF" w14:textId="53F4E57B" w:rsidR="003D4B8F" w:rsidRPr="00BB37C7" w:rsidRDefault="003D4B8F" w:rsidP="003D4B8F">
      <w:pPr>
        <w:spacing w:line="480" w:lineRule="auto"/>
        <w:ind w:left="360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E361EFC" w14:textId="23005FFF" w:rsidR="00FB5026" w:rsidRPr="00BB37C7" w:rsidRDefault="00FB5026" w:rsidP="000D765F">
      <w:pPr>
        <w:spacing w:line="480" w:lineRule="auto"/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DE4D96D" w14:textId="438EDD72" w:rsidR="00FB5026" w:rsidRPr="00BB37C7" w:rsidRDefault="00FB5026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F762076" w14:textId="77777777" w:rsidR="00FB5026" w:rsidRPr="00BB37C7" w:rsidRDefault="00FB5026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0F8D484" w14:textId="77777777" w:rsidR="00226107" w:rsidRDefault="00226107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3329E62" w14:textId="77777777" w:rsidR="00226107" w:rsidRDefault="00226107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BF5A974" w14:textId="77777777" w:rsidR="00226107" w:rsidRDefault="00226107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50A8EBE" w14:textId="77777777" w:rsidR="00226107" w:rsidRDefault="00226107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4300DF9" w14:textId="357C3A42" w:rsidR="00E1443A" w:rsidRDefault="002C553D" w:rsidP="002C553D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noProof/>
        </w:rPr>
        <w:drawing>
          <wp:inline distT="0" distB="0" distL="0" distR="0" wp14:anchorId="0CE031B3" wp14:editId="7AFF76C4">
            <wp:extent cx="6528376" cy="3476846"/>
            <wp:effectExtent l="0" t="0" r="6350" b="952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6B3E9C" w14:textId="5530E3CE" w:rsidR="00E1443A" w:rsidRDefault="00E1443A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29D65A93" w14:textId="17D95AA8" w:rsidR="00FB5026" w:rsidRPr="00BB37C7" w:rsidRDefault="00FB5026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De las cuales </w:t>
      </w:r>
      <w:proofErr w:type="spellStart"/>
      <w:r w:rsidR="000B1FB5">
        <w:rPr>
          <w:rFonts w:asciiTheme="majorHAnsi" w:hAnsiTheme="majorHAnsi" w:cstheme="majorHAnsi"/>
          <w:sz w:val="24"/>
          <w:szCs w:val="24"/>
          <w:lang w:val="es-DO"/>
        </w:rPr>
        <w:t>ventitres</w:t>
      </w:r>
      <w:proofErr w:type="spellEnd"/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 (</w:t>
      </w:r>
      <w:r w:rsidR="000B1FB5">
        <w:rPr>
          <w:rFonts w:asciiTheme="majorHAnsi" w:hAnsiTheme="majorHAnsi" w:cstheme="majorHAnsi"/>
          <w:sz w:val="24"/>
          <w:szCs w:val="24"/>
          <w:lang w:val="es-DO"/>
        </w:rPr>
        <w:t>23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) fueron solicitadas por mujeres y</w:t>
      </w:r>
      <w:r w:rsidR="000B1FB5">
        <w:rPr>
          <w:rFonts w:asciiTheme="majorHAnsi" w:hAnsiTheme="majorHAnsi" w:cstheme="majorHAnsi"/>
          <w:sz w:val="24"/>
          <w:szCs w:val="24"/>
          <w:lang w:val="es-DO"/>
        </w:rPr>
        <w:t xml:space="preserve"> setenta y </w:t>
      </w:r>
      <w:proofErr w:type="gramStart"/>
      <w:r w:rsidR="000B1FB5">
        <w:rPr>
          <w:rFonts w:asciiTheme="majorHAnsi" w:hAnsiTheme="majorHAnsi" w:cstheme="majorHAnsi"/>
          <w:sz w:val="24"/>
          <w:szCs w:val="24"/>
          <w:lang w:val="es-DO"/>
        </w:rPr>
        <w:t>siete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(</w:t>
      </w:r>
      <w:proofErr w:type="gramEnd"/>
      <w:r w:rsidR="000B1FB5">
        <w:rPr>
          <w:rFonts w:asciiTheme="majorHAnsi" w:hAnsiTheme="majorHAnsi" w:cstheme="majorHAnsi"/>
          <w:sz w:val="24"/>
          <w:szCs w:val="24"/>
          <w:lang w:val="es-DO"/>
        </w:rPr>
        <w:t>77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) por hombres</w:t>
      </w:r>
    </w:p>
    <w:p w14:paraId="595E17C2" w14:textId="52EBACE0" w:rsidR="0001423D" w:rsidRPr="00BB37C7" w:rsidRDefault="0001423D" w:rsidP="002C553D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0A0B3D2" w14:textId="3653EDF5" w:rsidR="0001423D" w:rsidRPr="00BB37C7" w:rsidRDefault="002C55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anchor distT="0" distB="0" distL="114300" distR="114300" simplePos="0" relativeHeight="251660288" behindDoc="0" locked="0" layoutInCell="1" allowOverlap="1" wp14:anchorId="74155712" wp14:editId="55AED656">
            <wp:simplePos x="0" y="0"/>
            <wp:positionH relativeFrom="margin">
              <wp:posOffset>562610</wp:posOffset>
            </wp:positionH>
            <wp:positionV relativeFrom="margin">
              <wp:posOffset>4926965</wp:posOffset>
            </wp:positionV>
            <wp:extent cx="4741545" cy="3115310"/>
            <wp:effectExtent l="0" t="0" r="1905" b="889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EB8504" w14:textId="0A563B93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712F1FF" w14:textId="2F015D40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54BF64A" w14:textId="7010727D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D64BDBA" w14:textId="7A5F66D0" w:rsidR="00226107" w:rsidRDefault="00226107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8F82084" w14:textId="32187036" w:rsidR="00226107" w:rsidRDefault="00226107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5EFF65B" w14:textId="69030B95" w:rsidR="00226107" w:rsidRDefault="00226107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34E043D2" w14:textId="77777777" w:rsidR="002C553D" w:rsidRDefault="002C553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DBA79A4" w14:textId="77777777" w:rsidR="00F2051A" w:rsidRDefault="00F2051A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9CAE937" w14:textId="71A842DA" w:rsidR="0001423D" w:rsidRPr="00BB37C7" w:rsidRDefault="0001423D" w:rsidP="008248C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sz w:val="24"/>
          <w:szCs w:val="24"/>
          <w:lang w:val="es-DO"/>
        </w:rPr>
        <w:lastRenderedPageBreak/>
        <w:t>Durante el primer semestre  fue evaluada la gestión de las solicitudes de acuerdo con la Resolución 1/18</w:t>
      </w:r>
      <w:r w:rsidR="00F027D4">
        <w:rPr>
          <w:rFonts w:asciiTheme="majorHAnsi" w:hAnsiTheme="majorHAnsi" w:cstheme="majorHAnsi"/>
          <w:sz w:val="24"/>
          <w:szCs w:val="24"/>
          <w:lang w:val="es-DO"/>
        </w:rPr>
        <w:t>, en esta se evalúan el r</w:t>
      </w:r>
      <w:r w:rsidR="00F027D4" w:rsidRPr="00F027D4">
        <w:rPr>
          <w:rFonts w:asciiTheme="majorHAnsi" w:hAnsiTheme="majorHAnsi" w:cstheme="majorHAnsi"/>
          <w:sz w:val="24"/>
          <w:szCs w:val="24"/>
          <w:lang w:val="es-DO"/>
        </w:rPr>
        <w:t xml:space="preserve">egistro y </w:t>
      </w:r>
      <w:r w:rsidR="00F027D4">
        <w:rPr>
          <w:rFonts w:asciiTheme="majorHAnsi" w:hAnsiTheme="majorHAnsi" w:cstheme="majorHAnsi"/>
          <w:sz w:val="24"/>
          <w:szCs w:val="24"/>
          <w:lang w:val="es-DO"/>
        </w:rPr>
        <w:t>a</w:t>
      </w:r>
      <w:r w:rsidR="00F027D4" w:rsidRPr="00F027D4">
        <w:rPr>
          <w:rFonts w:asciiTheme="majorHAnsi" w:hAnsiTheme="majorHAnsi" w:cstheme="majorHAnsi"/>
          <w:sz w:val="24"/>
          <w:szCs w:val="24"/>
          <w:lang w:val="es-DO"/>
        </w:rPr>
        <w:t>ctividad</w:t>
      </w:r>
      <w:r w:rsidR="00F027D4">
        <w:rPr>
          <w:rFonts w:asciiTheme="majorHAnsi" w:hAnsiTheme="majorHAnsi" w:cstheme="majorHAnsi"/>
          <w:sz w:val="24"/>
          <w:szCs w:val="24"/>
          <w:lang w:val="es-DO"/>
        </w:rPr>
        <w:t>, la e</w:t>
      </w:r>
      <w:r w:rsidR="00F027D4" w:rsidRPr="00F027D4">
        <w:rPr>
          <w:rFonts w:asciiTheme="majorHAnsi" w:hAnsiTheme="majorHAnsi" w:cstheme="majorHAnsi"/>
          <w:sz w:val="24"/>
          <w:szCs w:val="24"/>
          <w:lang w:val="es-DO"/>
        </w:rPr>
        <w:t xml:space="preserve">ficiencia respuesta </w:t>
      </w:r>
      <w:r w:rsidR="00F027D4">
        <w:rPr>
          <w:rFonts w:asciiTheme="majorHAnsi" w:hAnsiTheme="majorHAnsi" w:cstheme="majorHAnsi"/>
          <w:sz w:val="24"/>
          <w:szCs w:val="24"/>
          <w:lang w:val="es-DO"/>
        </w:rPr>
        <w:t>y la a</w:t>
      </w:r>
      <w:r w:rsidR="00F027D4" w:rsidRPr="00F027D4">
        <w:rPr>
          <w:rFonts w:asciiTheme="majorHAnsi" w:hAnsiTheme="majorHAnsi" w:cstheme="majorHAnsi"/>
          <w:sz w:val="24"/>
          <w:szCs w:val="24"/>
          <w:lang w:val="es-DO"/>
        </w:rPr>
        <w:t>tención a conflictos</w:t>
      </w:r>
      <w:r w:rsidR="00F027D4">
        <w:rPr>
          <w:rFonts w:asciiTheme="majorHAnsi" w:hAnsiTheme="majorHAnsi" w:cstheme="majorHAnsi"/>
          <w:sz w:val="24"/>
          <w:szCs w:val="24"/>
          <w:lang w:val="es-DO"/>
        </w:rPr>
        <w:t xml:space="preserve">,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presentando la calificación siguiente</w:t>
      </w:r>
      <w:r w:rsidR="00F2051A">
        <w:rPr>
          <w:rFonts w:asciiTheme="majorHAnsi" w:hAnsiTheme="majorHAnsi" w:cstheme="majorHAnsi"/>
          <w:sz w:val="24"/>
          <w:szCs w:val="24"/>
          <w:lang w:val="es-DO"/>
        </w:rPr>
        <w:t>, aún se encuentran pendientes las calificaciones correspondientes al segundo semestre del a</w:t>
      </w:r>
      <w:r w:rsidR="00F2051A" w:rsidRPr="00F2051A">
        <w:rPr>
          <w:rFonts w:asciiTheme="majorHAnsi" w:hAnsiTheme="majorHAnsi" w:cstheme="majorHAnsi"/>
          <w:sz w:val="24"/>
          <w:szCs w:val="24"/>
          <w:lang w:val="es-DO"/>
        </w:rPr>
        <w:t>ño, que están en proceso de evaluación.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 xml:space="preserve">: </w:t>
      </w:r>
    </w:p>
    <w:p w14:paraId="1C64E36E" w14:textId="6001FC38" w:rsidR="0001423D" w:rsidRPr="00BB37C7" w:rsidRDefault="00F027D4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noProof/>
          <w:sz w:val="24"/>
          <w:szCs w:val="24"/>
          <w:lang w:val="es-DO"/>
        </w:rPr>
        <w:drawing>
          <wp:inline distT="0" distB="0" distL="0" distR="0" wp14:anchorId="4735DA4B" wp14:editId="104AA613">
            <wp:extent cx="5836920" cy="2828899"/>
            <wp:effectExtent l="0" t="0" r="11430" b="1016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74B7544" w14:textId="7D731DF6" w:rsidR="0001423D" w:rsidRPr="00F027D4" w:rsidRDefault="0001423D" w:rsidP="00FB5026">
      <w:pPr>
        <w:jc w:val="both"/>
        <w:rPr>
          <w:rFonts w:asciiTheme="majorHAnsi" w:hAnsiTheme="majorHAnsi" w:cstheme="majorHAnsi"/>
          <w:lang w:val="es-DO"/>
        </w:rPr>
      </w:pPr>
    </w:p>
    <w:p w14:paraId="3DCD5E85" w14:textId="48CBF819" w:rsidR="00951D81" w:rsidRPr="00C56A93" w:rsidRDefault="006C43B0" w:rsidP="00951D81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La solicitud fuera de Plazo, correspondiente a </w:t>
      </w:r>
      <w:r w:rsidR="00750349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SAIP-SIP-000-50633 “Población Afiliada al Sistema Dominicano de Seguridad Social (SDSS), por tipo de régimen y por tipo de seguro para los años 2000 – 2020” fue entregada un </w:t>
      </w:r>
      <w:r w:rsidR="00F027D4" w:rsidRPr="00C56A93">
        <w:rPr>
          <w:rFonts w:asciiTheme="majorHAnsi" w:hAnsiTheme="majorHAnsi" w:cstheme="majorHAnsi"/>
          <w:sz w:val="24"/>
          <w:szCs w:val="24"/>
          <w:lang w:val="es-DO"/>
        </w:rPr>
        <w:t>día</w:t>
      </w:r>
      <w:r w:rsidR="00750349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="00F027D4" w:rsidRPr="00C56A93">
        <w:rPr>
          <w:rFonts w:asciiTheme="majorHAnsi" w:hAnsiTheme="majorHAnsi" w:cstheme="majorHAnsi"/>
          <w:sz w:val="24"/>
          <w:szCs w:val="24"/>
          <w:lang w:val="es-DO"/>
        </w:rPr>
        <w:t>después</w:t>
      </w:r>
      <w:r w:rsidR="00750349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 de plazo </w:t>
      </w:r>
      <w:r w:rsidR="00F027D4" w:rsidRPr="00C56A93">
        <w:rPr>
          <w:rFonts w:asciiTheme="majorHAnsi" w:hAnsiTheme="majorHAnsi" w:cstheme="majorHAnsi"/>
          <w:sz w:val="24"/>
          <w:szCs w:val="24"/>
          <w:lang w:val="es-DO"/>
        </w:rPr>
        <w:t>límite</w:t>
      </w:r>
      <w:r w:rsidR="00750349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 de prorroga a </w:t>
      </w:r>
      <w:r w:rsidR="00F027D4" w:rsidRPr="00C56A93">
        <w:rPr>
          <w:rFonts w:asciiTheme="majorHAnsi" w:hAnsiTheme="majorHAnsi" w:cstheme="majorHAnsi"/>
          <w:sz w:val="24"/>
          <w:szCs w:val="24"/>
          <w:lang w:val="es-DO"/>
        </w:rPr>
        <w:t>razón</w:t>
      </w:r>
      <w:r w:rsidR="00750349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 de </w:t>
      </w:r>
      <w:r w:rsidR="00951D81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la magnitud de la data solicitada incluía un proceso de conciliación y verificación con el fin de entregar informacion sin errores al ciudadano, proceso que conlleva </w:t>
      </w:r>
      <w:r w:rsidR="00812D30" w:rsidRPr="00C56A93">
        <w:rPr>
          <w:rFonts w:asciiTheme="majorHAnsi" w:hAnsiTheme="majorHAnsi" w:cstheme="majorHAnsi"/>
          <w:sz w:val="24"/>
          <w:szCs w:val="24"/>
          <w:lang w:val="es-DO"/>
        </w:rPr>
        <w:t>más</w:t>
      </w:r>
      <w:r w:rsidR="00951D81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 tiempo para su gestión.  De igual forma a los fines de evitar </w:t>
      </w:r>
      <w:r w:rsidR="00874507" w:rsidRPr="00C56A93">
        <w:rPr>
          <w:rFonts w:asciiTheme="majorHAnsi" w:hAnsiTheme="majorHAnsi" w:cstheme="majorHAnsi"/>
          <w:sz w:val="24"/>
          <w:szCs w:val="24"/>
          <w:lang w:val="es-DO"/>
        </w:rPr>
        <w:t xml:space="preserve">un nuevo incumplimiento, hemos coordinado con la Dirección de Planificación y desarrollo, el levantamiento de un plan de mejora. </w:t>
      </w:r>
    </w:p>
    <w:p w14:paraId="0EF9FBFE" w14:textId="274503C2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1DAE0411" w14:textId="37DECACE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79171760" w14:textId="05E8B637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4BA304AB" w14:textId="47F6DFCC" w:rsidR="0001423D" w:rsidRPr="00BB37C7" w:rsidRDefault="0001423D" w:rsidP="00FB5026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08C53ED6" w14:textId="1D0B7CFB" w:rsidR="00225F0D" w:rsidRPr="00BB37C7" w:rsidRDefault="00225F0D" w:rsidP="00E1443A">
      <w:pPr>
        <w:spacing w:line="240" w:lineRule="auto"/>
        <w:rPr>
          <w:rFonts w:asciiTheme="majorHAnsi" w:hAnsiTheme="majorHAnsi" w:cstheme="majorHAnsi"/>
          <w:sz w:val="24"/>
          <w:szCs w:val="24"/>
          <w:lang w:val="es-DO"/>
        </w:rPr>
      </w:pPr>
    </w:p>
    <w:p w14:paraId="39D8D351" w14:textId="49C1CC33" w:rsidR="003D4B8F" w:rsidRPr="00BB37C7" w:rsidRDefault="00CC5130" w:rsidP="00F027D4">
      <w:pPr>
        <w:pStyle w:val="Heading1"/>
        <w:ind w:left="0"/>
        <w:jc w:val="center"/>
        <w:rPr>
          <w:rFonts w:asciiTheme="majorHAnsi" w:hAnsiTheme="majorHAnsi" w:cstheme="majorHAnsi"/>
          <w:lang w:val="es-DO"/>
        </w:rPr>
      </w:pPr>
      <w:r w:rsidRPr="00CC5130">
        <w:rPr>
          <w:rFonts w:asciiTheme="majorHAnsi" w:hAnsiTheme="majorHAnsi" w:cstheme="majorHAnsi"/>
          <w:sz w:val="32"/>
          <w:szCs w:val="32"/>
          <w:lang w:val="es-DO"/>
        </w:rPr>
        <w:lastRenderedPageBreak/>
        <w:t>RESULTADOS MEDICIONES DEL PORTAL DE TRANSPARENCIA</w:t>
      </w:r>
      <w:r w:rsidRPr="00BB37C7">
        <w:rPr>
          <w:rFonts w:asciiTheme="majorHAnsi" w:hAnsiTheme="majorHAnsi" w:cstheme="majorHAnsi"/>
          <w:lang w:val="es-DO"/>
        </w:rPr>
        <w:t xml:space="preserve"> </w:t>
      </w:r>
      <w:r w:rsidR="003D4B8F" w:rsidRPr="00BB37C7">
        <w:rPr>
          <w:rFonts w:asciiTheme="majorHAnsi" w:hAnsiTheme="majorHAnsi" w:cstheme="majorHAnsi"/>
          <w:lang w:val="es-DO"/>
        </w:rPr>
        <w:t>(OAI)</w:t>
      </w:r>
    </w:p>
    <w:p w14:paraId="6273A40C" w14:textId="0CD01CDF" w:rsidR="00F027D4" w:rsidRPr="00F027D4" w:rsidRDefault="00F027D4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F027D4">
        <w:rPr>
          <w:rFonts w:asciiTheme="majorHAnsi" w:hAnsiTheme="majorHAnsi" w:cstheme="majorHAnsi"/>
          <w:sz w:val="24"/>
          <w:szCs w:val="24"/>
          <w:lang w:val="es-DO"/>
        </w:rPr>
        <w:t>En cumplimiento a la Ley General de Libre Acceso a la Información Pública No. 200-04 de fecha 28 de julio de 2004, y al Decreto No. 130-05, que aprueba su Reglamento de Aplicación, la Tesorería de la Seguridad Social (TSS) pone ha puesto a  disposición de la ciudadanía los contenidos que, según los artículos 3 y 5 de la referida ley, establecen deben publicarse en las páginas Web de los organismos del Estado.</w:t>
      </w:r>
    </w:p>
    <w:p w14:paraId="7EAA812D" w14:textId="71931981" w:rsidR="00F027D4" w:rsidRPr="00BB37C7" w:rsidRDefault="00F027D4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 w:rsidRPr="00BB37C7">
        <w:rPr>
          <w:rFonts w:asciiTheme="majorHAnsi" w:hAnsiTheme="majorHAnsi" w:cstheme="majorHAnsi"/>
          <w:b/>
          <w:bCs/>
          <w:i/>
          <w:iCs/>
          <w:noProof/>
          <w:sz w:val="24"/>
          <w:szCs w:val="24"/>
          <w:lang w:val="es-DO"/>
        </w:rPr>
        <w:drawing>
          <wp:anchor distT="0" distB="0" distL="114300" distR="114300" simplePos="0" relativeHeight="251662336" behindDoc="0" locked="0" layoutInCell="1" allowOverlap="1" wp14:anchorId="08D334A1" wp14:editId="7621FC39">
            <wp:simplePos x="0" y="0"/>
            <wp:positionH relativeFrom="margin">
              <wp:posOffset>18415</wp:posOffset>
            </wp:positionH>
            <wp:positionV relativeFrom="margin">
              <wp:posOffset>2416175</wp:posOffset>
            </wp:positionV>
            <wp:extent cx="5743575" cy="3057525"/>
            <wp:effectExtent l="0" t="0" r="9525" b="9525"/>
            <wp:wrapSquare wrapText="bothSides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027D4">
        <w:rPr>
          <w:rFonts w:asciiTheme="majorHAnsi" w:hAnsiTheme="majorHAnsi" w:cstheme="majorHAnsi"/>
          <w:sz w:val="24"/>
          <w:szCs w:val="24"/>
          <w:lang w:val="es-DO"/>
        </w:rPr>
        <w:t xml:space="preserve">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En consonancia con lo establecido en la Resolución 1/18, hemos coordinado la solicitud y carga de las informaciones publicadas en el Portal, obteniendo en las evaluaciones realizadas por la Dirección de Ética e Integridad Gubernamental (DIGEIG), presentando la calificación siguiente.</w:t>
      </w:r>
    </w:p>
    <w:p w14:paraId="78077F6C" w14:textId="2DC7B24A" w:rsidR="00225F0D" w:rsidRPr="00BB37C7" w:rsidRDefault="00225F0D" w:rsidP="00F027D4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</w:p>
    <w:p w14:paraId="52B045EC" w14:textId="54C7316C" w:rsidR="00225F0D" w:rsidRPr="00BB37C7" w:rsidRDefault="00E1443A" w:rsidP="00E1443A">
      <w:pPr>
        <w:jc w:val="both"/>
        <w:rPr>
          <w:rFonts w:asciiTheme="majorHAnsi" w:hAnsiTheme="majorHAnsi" w:cstheme="majorHAnsi"/>
          <w:sz w:val="24"/>
          <w:szCs w:val="24"/>
          <w:lang w:val="es-DO"/>
        </w:rPr>
      </w:pPr>
      <w:r>
        <w:rPr>
          <w:rFonts w:asciiTheme="majorHAnsi" w:hAnsiTheme="majorHAnsi" w:cstheme="majorHAnsi"/>
          <w:sz w:val="24"/>
          <w:szCs w:val="24"/>
          <w:lang w:val="es-DO"/>
        </w:rPr>
        <w:t xml:space="preserve">A partir del mes de Julio 2021, la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Resolución 1/18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, fue derogada por la Resolución DIGEIG 002-2021, que establece nuevos criterios de evaluación del Portal de Transparencia, desde la fecha, hemos realizado las adecuaciones correspondientes, 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coordina</w:t>
      </w:r>
      <w:r>
        <w:rPr>
          <w:rFonts w:asciiTheme="majorHAnsi" w:hAnsiTheme="majorHAnsi" w:cstheme="majorHAnsi"/>
          <w:sz w:val="24"/>
          <w:szCs w:val="24"/>
          <w:lang w:val="es-DO"/>
        </w:rPr>
        <w:t>n</w:t>
      </w:r>
      <w:r w:rsidRPr="00BB37C7">
        <w:rPr>
          <w:rFonts w:asciiTheme="majorHAnsi" w:hAnsiTheme="majorHAnsi" w:cstheme="majorHAnsi"/>
          <w:sz w:val="24"/>
          <w:szCs w:val="24"/>
          <w:lang w:val="es-DO"/>
        </w:rPr>
        <w:t>do la solicitud y carga de las informaciones</w:t>
      </w:r>
      <w:r>
        <w:rPr>
          <w:rFonts w:asciiTheme="majorHAnsi" w:hAnsiTheme="majorHAnsi" w:cstheme="majorHAnsi"/>
          <w:sz w:val="24"/>
          <w:szCs w:val="24"/>
          <w:lang w:val="es-DO"/>
        </w:rPr>
        <w:t xml:space="preserve">, hemos recibido las observaciones de los meses de Julio, agosto y </w:t>
      </w:r>
      <w:proofErr w:type="gramStart"/>
      <w:r>
        <w:rPr>
          <w:rFonts w:asciiTheme="majorHAnsi" w:hAnsiTheme="majorHAnsi" w:cstheme="majorHAnsi"/>
          <w:sz w:val="24"/>
          <w:szCs w:val="24"/>
          <w:lang w:val="es-DO"/>
        </w:rPr>
        <w:t>Septiembre</w:t>
      </w:r>
      <w:proofErr w:type="gramEnd"/>
      <w:r>
        <w:rPr>
          <w:rFonts w:asciiTheme="majorHAnsi" w:hAnsiTheme="majorHAnsi" w:cstheme="majorHAnsi"/>
          <w:sz w:val="24"/>
          <w:szCs w:val="24"/>
          <w:lang w:val="es-DO"/>
        </w:rPr>
        <w:t xml:space="preserve">, se realizaron las adecuaciones, y estamos a la espera de la remisión de las calificaciones finales. </w:t>
      </w:r>
    </w:p>
    <w:p w14:paraId="46862D83" w14:textId="022F0060" w:rsidR="00225F0D" w:rsidRPr="00BB37C7" w:rsidRDefault="00225F0D" w:rsidP="00225F0D">
      <w:pPr>
        <w:rPr>
          <w:rFonts w:asciiTheme="majorHAnsi" w:hAnsiTheme="majorHAnsi" w:cstheme="majorHAnsi"/>
          <w:sz w:val="24"/>
          <w:szCs w:val="24"/>
          <w:lang w:val="es-DO"/>
        </w:rPr>
      </w:pPr>
    </w:p>
    <w:p w14:paraId="016AC7FC" w14:textId="77777777" w:rsidR="003D4B8F" w:rsidRPr="00BB37C7" w:rsidRDefault="003D4B8F" w:rsidP="00225F0D">
      <w:pPr>
        <w:spacing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sectPr w:rsidR="003D4B8F" w:rsidRPr="00BB37C7" w:rsidSect="00516158">
      <w:headerReference w:type="default" r:id="rId14"/>
      <w:pgSz w:w="12240" w:h="15840"/>
      <w:pgMar w:top="1440" w:right="1440" w:bottom="2096" w:left="1608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6337" w14:textId="77777777" w:rsidR="00AF00FC" w:rsidRDefault="00AF00FC" w:rsidP="00152A7A">
      <w:pPr>
        <w:spacing w:after="0" w:line="240" w:lineRule="auto"/>
      </w:pPr>
      <w:r>
        <w:separator/>
      </w:r>
    </w:p>
  </w:endnote>
  <w:endnote w:type="continuationSeparator" w:id="0">
    <w:p w14:paraId="25086A32" w14:textId="77777777" w:rsidR="00AF00FC" w:rsidRDefault="00AF00FC" w:rsidP="0015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9AD40" w14:textId="77777777" w:rsidR="00AF00FC" w:rsidRDefault="00AF00FC" w:rsidP="00152A7A">
      <w:pPr>
        <w:spacing w:after="0" w:line="240" w:lineRule="auto"/>
      </w:pPr>
      <w:r>
        <w:separator/>
      </w:r>
    </w:p>
  </w:footnote>
  <w:footnote w:type="continuationSeparator" w:id="0">
    <w:p w14:paraId="532BFA9A" w14:textId="77777777" w:rsidR="00AF00FC" w:rsidRDefault="00AF00FC" w:rsidP="00152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8AE0" w14:textId="77777777" w:rsidR="00152A7A" w:rsidRDefault="00152A7A" w:rsidP="00152A7A">
    <w:pPr>
      <w:pStyle w:val="HeaderEven"/>
      <w:rPr>
        <w:rFonts w:eastAsiaTheme="majorEastAsia"/>
        <w:lang w:val="es-DO"/>
      </w:rPr>
    </w:pPr>
    <w:r>
      <w:rPr>
        <w:rFonts w:eastAsiaTheme="majorEastAsia"/>
        <w:noProof/>
        <w:lang w:val="es-DO"/>
        <w14:ligatures w14:val="none"/>
      </w:rPr>
      <w:drawing>
        <wp:anchor distT="0" distB="0" distL="114300" distR="114300" simplePos="0" relativeHeight="251659264" behindDoc="0" locked="0" layoutInCell="1" allowOverlap="1" wp14:anchorId="078C8600" wp14:editId="7E96B4B5">
          <wp:simplePos x="0" y="0"/>
          <wp:positionH relativeFrom="margin">
            <wp:posOffset>5484937</wp:posOffset>
          </wp:positionH>
          <wp:positionV relativeFrom="margin">
            <wp:posOffset>-906172</wp:posOffset>
          </wp:positionV>
          <wp:extent cx="1090930" cy="916940"/>
          <wp:effectExtent l="0" t="0" r="0" b="0"/>
          <wp:wrapSquare wrapText="bothSides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0930" cy="916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Theme="majorEastAsia"/>
        <w:lang w:val="es-DO"/>
      </w:rPr>
      <w:t xml:space="preserve">Depto. Acceso a la Información Pública </w:t>
    </w:r>
  </w:p>
  <w:p w14:paraId="30AE39B8" w14:textId="42E61C6D" w:rsidR="00152A7A" w:rsidRPr="00152A7A" w:rsidRDefault="00D12A01" w:rsidP="00152A7A">
    <w:pPr>
      <w:pStyle w:val="HeaderEven"/>
      <w:rPr>
        <w:rFonts w:eastAsiaTheme="majorEastAsia"/>
        <w:lang w:val="es-DO"/>
      </w:rPr>
    </w:pPr>
    <w:r>
      <w:rPr>
        <w:rFonts w:eastAsiaTheme="majorEastAsia"/>
        <w:lang w:val="es-DO"/>
      </w:rPr>
      <w:t>Memoria 2021</w:t>
    </w:r>
    <w:r w:rsidR="00152A7A">
      <w:rPr>
        <w:rFonts w:eastAsiaTheme="majorEastAsia"/>
        <w:lang w:val="es-DO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F68"/>
    <w:multiLevelType w:val="hybridMultilevel"/>
    <w:tmpl w:val="780E3236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45A93"/>
    <w:multiLevelType w:val="hybridMultilevel"/>
    <w:tmpl w:val="08F051CA"/>
    <w:lvl w:ilvl="0" w:tplc="F76CA43C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C289A"/>
    <w:multiLevelType w:val="hybridMultilevel"/>
    <w:tmpl w:val="B7CE04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70302">
    <w:abstractNumId w:val="0"/>
  </w:num>
  <w:num w:numId="2" w16cid:durableId="439495799">
    <w:abstractNumId w:val="2"/>
  </w:num>
  <w:num w:numId="3" w16cid:durableId="1672028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C5"/>
    <w:rsid w:val="00005E8F"/>
    <w:rsid w:val="0001423D"/>
    <w:rsid w:val="00037D22"/>
    <w:rsid w:val="000B1FB5"/>
    <w:rsid w:val="000D765F"/>
    <w:rsid w:val="00152A7A"/>
    <w:rsid w:val="00222015"/>
    <w:rsid w:val="00224B2E"/>
    <w:rsid w:val="00225F0D"/>
    <w:rsid w:val="00226107"/>
    <w:rsid w:val="0022684B"/>
    <w:rsid w:val="0023283C"/>
    <w:rsid w:val="00272080"/>
    <w:rsid w:val="00281F52"/>
    <w:rsid w:val="002C553D"/>
    <w:rsid w:val="002E140E"/>
    <w:rsid w:val="0030469B"/>
    <w:rsid w:val="003D4B8F"/>
    <w:rsid w:val="00423303"/>
    <w:rsid w:val="00516158"/>
    <w:rsid w:val="005E4BF2"/>
    <w:rsid w:val="006854D3"/>
    <w:rsid w:val="006C43B0"/>
    <w:rsid w:val="006F00C5"/>
    <w:rsid w:val="007200AA"/>
    <w:rsid w:val="0074260F"/>
    <w:rsid w:val="00750349"/>
    <w:rsid w:val="00773BF0"/>
    <w:rsid w:val="00812D30"/>
    <w:rsid w:val="008248C6"/>
    <w:rsid w:val="00874507"/>
    <w:rsid w:val="008D595F"/>
    <w:rsid w:val="00931EFA"/>
    <w:rsid w:val="00951D81"/>
    <w:rsid w:val="00A2693C"/>
    <w:rsid w:val="00AF00FC"/>
    <w:rsid w:val="00AF5A50"/>
    <w:rsid w:val="00AF6457"/>
    <w:rsid w:val="00BA0B68"/>
    <w:rsid w:val="00BB37C7"/>
    <w:rsid w:val="00BD6C59"/>
    <w:rsid w:val="00C44AD6"/>
    <w:rsid w:val="00C56A93"/>
    <w:rsid w:val="00C61138"/>
    <w:rsid w:val="00CC5130"/>
    <w:rsid w:val="00D12A01"/>
    <w:rsid w:val="00E1443A"/>
    <w:rsid w:val="00E25915"/>
    <w:rsid w:val="00EE1382"/>
    <w:rsid w:val="00F027D4"/>
    <w:rsid w:val="00F2051A"/>
    <w:rsid w:val="00F3617A"/>
    <w:rsid w:val="00F9136B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72B93"/>
  <w15:chartTrackingRefBased/>
  <w15:docId w15:val="{B2763E4B-66CF-45B0-8BE0-484A6A71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D4B8F"/>
    <w:pPr>
      <w:pageBreakBefore/>
      <w:spacing w:after="360" w:line="240" w:lineRule="auto"/>
      <w:ind w:left="-360" w:right="-360"/>
      <w:outlineLvl w:val="0"/>
    </w:pPr>
    <w:rPr>
      <w:color w:val="595959" w:themeColor="text1" w:themeTint="A6"/>
      <w:kern w:val="20"/>
      <w:sz w:val="36"/>
      <w:szCs w:val="2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D4B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4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1"/>
    <w:rsid w:val="003D4B8F"/>
    <w:rPr>
      <w:color w:val="595959" w:themeColor="text1" w:themeTint="A6"/>
      <w:kern w:val="20"/>
      <w:sz w:val="36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3D4B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7A"/>
  </w:style>
  <w:style w:type="paragraph" w:styleId="Footer">
    <w:name w:val="footer"/>
    <w:basedOn w:val="Normal"/>
    <w:link w:val="FooterChar"/>
    <w:uiPriority w:val="99"/>
    <w:unhideWhenUsed/>
    <w:rsid w:val="00152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7A"/>
  </w:style>
  <w:style w:type="paragraph" w:customStyle="1" w:styleId="HeaderEven">
    <w:name w:val="Header Even"/>
    <w:basedOn w:val="Normal"/>
    <w:uiPriority w:val="49"/>
    <w:unhideWhenUsed/>
    <w:rsid w:val="00152A7A"/>
    <w:pPr>
      <w:pBdr>
        <w:bottom w:val="single" w:sz="4" w:space="1" w:color="4472C4" w:themeColor="accent1"/>
      </w:pBdr>
      <w:spacing w:after="0" w:line="240" w:lineRule="auto"/>
    </w:pPr>
    <w:rPr>
      <w:rFonts w:eastAsia="Times New Roman" w:cs="Times New Roman"/>
      <w:b/>
      <w:color w:val="44546A" w:themeColor="text2"/>
      <w:kern w:val="24"/>
      <w:szCs w:val="24"/>
      <w:lang w:eastAsia="ko-KR"/>
      <w14:ligatures w14:val="standardContextual"/>
    </w:rPr>
  </w:style>
  <w:style w:type="table" w:styleId="GridTable3-Accent3">
    <w:name w:val="Grid Table 3 Accent 3"/>
    <w:basedOn w:val="TableNormal"/>
    <w:uiPriority w:val="48"/>
    <w:rsid w:val="0001423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">
    <w:name w:val="Grid Table 3"/>
    <w:basedOn w:val="TableNormal"/>
    <w:uiPriority w:val="48"/>
    <w:rsid w:val="0001423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01423D"/>
    <w:pPr>
      <w:spacing w:before="40" w:after="0" w:line="240" w:lineRule="auto"/>
    </w:pPr>
    <w:rPr>
      <w:color w:val="595959" w:themeColor="text1" w:themeTint="A6"/>
      <w:sz w:val="20"/>
      <w:szCs w:val="20"/>
      <w:lang w:eastAsia="ja-JP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BB3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PlainTable5">
    <w:name w:val="Plain Table 5"/>
    <w:basedOn w:val="TableNormal"/>
    <w:uiPriority w:val="45"/>
    <w:rsid w:val="007426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553D"/>
    <w:pPr>
      <w:spacing w:after="0" w:line="240" w:lineRule="auto"/>
    </w:pPr>
    <w:rPr>
      <w:color w:val="2F54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2" w:themeFillTint="33"/>
      </w:tcPr>
    </w:tblStylePr>
    <w:tblStylePr w:type="band1Horz">
      <w:tblPr/>
      <w:tcPr>
        <w:shd w:val="clear" w:color="auto" w:fill="D9E2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finiti\oai\2021\Reporte%20de%20asistencias%20tramitidas%20%20via%20OAI\Estadistica%20gestiones%20OAI%20%20enero-junio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nnifer_gomez\Downloads\stats_oai_2020-10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[Estadistica gestiones OAI  enero-junio 2021.xlsx]Sheet1!PivotTable3</c:name>
    <c:fmtId val="-1"/>
  </c:pivotSource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ivotFmts>
      <c:pivotFmt>
        <c:idx val="0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spc="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spc="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D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251290506494905"/>
          <c:y val="0.23957140300644236"/>
          <c:w val="0.81759649906775356"/>
          <c:h val="0.69710719398711529"/>
        </c:manualLayout>
      </c:layout>
      <c:pie3DChart>
        <c:varyColors val="1"/>
        <c:ser>
          <c:idx val="0"/>
          <c:order val="0"/>
          <c:tx>
            <c:strRef>
              <c:f>Sheet1!$B$3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2-4406-499C-A2BD-200EE7F1A23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4406-499C-A2BD-200EE7F1A23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2-4406-499C-A2BD-200EE7F1A239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DO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4406-499C-A2BD-200EE7F1A239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Sheet1!$A$4:$A$6</c:f>
              <c:strCache>
                <c:ptCount val="2"/>
                <c:pt idx="0">
                  <c:v>Correo OAI</c:v>
                </c:pt>
                <c:pt idx="1">
                  <c:v>Teléfono</c:v>
                </c:pt>
              </c:strCache>
            </c:strRef>
          </c:cat>
          <c:val>
            <c:numRef>
              <c:f>Sheet1!$B$4:$B$6</c:f>
              <c:numCache>
                <c:formatCode>General</c:formatCode>
                <c:ptCount val="2"/>
                <c:pt idx="0">
                  <c:v>127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06-499C-A2BD-200EE7F1A239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8235706838015107"/>
          <c:y val="0.11132516105941301"/>
          <c:w val="0.17589472548808113"/>
          <c:h val="0.135417561441183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cantidad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09-4231-B362-FF1DD4EB94FB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09-4231-B362-FF1DD4EB94FB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09-4231-B362-FF1DD4EB94FB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09-4231-B362-FF1DD4EB94FB}"/>
              </c:ext>
            </c:extLst>
          </c:dPt>
          <c:dLbls>
            <c:dLbl>
              <c:idx val="0"/>
              <c:layout>
                <c:manualLayout>
                  <c:x val="0.22423146473779385"/>
                  <c:y val="4.3010752688172046E-2"/>
                </c:manualLayout>
              </c:layout>
              <c:tx>
                <c:rich>
                  <a:bodyPr/>
                  <a:lstStyle/>
                  <a:p>
                    <a:fld id="{77AA60F9-70D3-4AB3-9CEB-B3AFFB003149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-</a:t>
                    </a:r>
                    <a:fld id="{B2244D0B-9BC9-4B80-9B86-EC387B12854E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1EEC0857-1975-4ECD-B874-89BF89132C57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809-4231-B362-FF1DD4EB94FB}"/>
                </c:ext>
              </c:extLst>
            </c:dLbl>
            <c:dLbl>
              <c:idx val="1"/>
              <c:layout>
                <c:manualLayout>
                  <c:x val="0.38330264013467336"/>
                  <c:y val="0.17441368216069769"/>
                </c:manualLayout>
              </c:layout>
              <c:tx>
                <c:rich>
                  <a:bodyPr/>
                  <a:lstStyle/>
                  <a:p>
                    <a:fld id="{60859A41-7CE9-40D1-B091-85743D510750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- </a:t>
                    </a:r>
                    <a:fld id="{D21C0049-0E34-4B28-BAF6-BF73DCCFCA5C}" type="VALUE">
                      <a:rPr lang="en-US" baseline="0"/>
                      <a:pPr/>
                      <a:t>[VALUE]</a:t>
                    </a:fld>
                    <a:r>
                      <a:rPr lang="en-US" baseline="0"/>
                      <a:t>, </a:t>
                    </a:r>
                    <a:fld id="{BA350286-1AF6-4819-9C99-EB4C2B8B10B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809-4231-B362-FF1DD4EB94FB}"/>
                </c:ext>
              </c:extLst>
            </c:dLbl>
            <c:dLbl>
              <c:idx val="2"/>
              <c:layout>
                <c:manualLayout>
                  <c:x val="-0.25112490685499755"/>
                  <c:y val="0.17965328930657862"/>
                </c:manualLayout>
              </c:layout>
              <c:tx>
                <c:rich>
                  <a:bodyPr/>
                  <a:lstStyle/>
                  <a:p>
                    <a:fld id="{8E97EB02-9480-46EE-A840-792FC9BEB93B}" type="CATEGORYNAME">
                      <a:rPr lang="en-US" sz="1600"/>
                      <a:pPr/>
                      <a:t>[CATEGORY NAME]</a:t>
                    </a:fld>
                    <a:r>
                      <a:rPr lang="en-US" sz="1600" baseline="0"/>
                      <a:t>- </a:t>
                    </a:r>
                    <a:fld id="{C64D1D54-1D69-4D8E-A5FE-E7C1392FA1F6}" type="VALUE">
                      <a:rPr lang="en-US" sz="1600" baseline="0"/>
                      <a:pPr/>
                      <a:t>[VALUE]</a:t>
                    </a:fld>
                    <a:r>
                      <a:rPr lang="en-US" sz="1600" baseline="0">
                        <a:solidFill>
                          <a:sysClr val="windowText" lastClr="000000"/>
                        </a:solidFill>
                      </a:rPr>
                      <a:t>,</a:t>
                    </a:r>
                    <a:r>
                      <a:rPr lang="en-US" sz="1600" baseline="0"/>
                      <a:t> </a:t>
                    </a:r>
                    <a:fld id="{5B040946-1C67-4AAF-A2A4-F978C61327E8}" type="PERCENTAGE">
                      <a:rPr lang="en-US" sz="1600" baseline="0"/>
                      <a:pPr/>
                      <a:t>[PERCENTAGE]</a:t>
                    </a:fld>
                    <a:endParaRPr lang="en-US" sz="1600" baseline="0"/>
                  </a:p>
                </c:rich>
              </c:tx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809-4231-B362-FF1DD4EB94F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2"/>
                <c:pt idx="0">
                  <c:v>En planzo</c:v>
                </c:pt>
                <c:pt idx="1">
                  <c:v>Fuera de plazo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09-4231-B362-FF1DD4EB94FB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SOLICITUDES</a:t>
            </a:r>
            <a:r>
              <a:rPr lang="es-DO" baseline="0"/>
              <a:t> OAI</a:t>
            </a:r>
            <a:endParaRPr lang="es-DO"/>
          </a:p>
        </c:rich>
      </c:tx>
      <c:overlay val="0"/>
      <c:spPr>
        <a:solidFill>
          <a:sysClr val="window" lastClr="FFFFFF"/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TRANSPARENCIA!$C$5</c:f>
              <c:strCache>
                <c:ptCount val="1"/>
                <c:pt idx="0">
                  <c:v> RECIBIDAS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TRANSPARENCIA!$C$6:$C$16</c:f>
              <c:numCache>
                <c:formatCode>General</c:formatCode>
                <c:ptCount val="11"/>
                <c:pt idx="0">
                  <c:v>7</c:v>
                </c:pt>
                <c:pt idx="1">
                  <c:v>15</c:v>
                </c:pt>
                <c:pt idx="2">
                  <c:v>9</c:v>
                </c:pt>
                <c:pt idx="3">
                  <c:v>17</c:v>
                </c:pt>
                <c:pt idx="4">
                  <c:v>16</c:v>
                </c:pt>
                <c:pt idx="5">
                  <c:v>5</c:v>
                </c:pt>
                <c:pt idx="6">
                  <c:v>6</c:v>
                </c:pt>
                <c:pt idx="7">
                  <c:v>5</c:v>
                </c:pt>
                <c:pt idx="8">
                  <c:v>10</c:v>
                </c:pt>
                <c:pt idx="9">
                  <c:v>5</c:v>
                </c:pt>
                <c:pt idx="10">
                  <c:v>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AE89-47BF-AAAF-C992C0C7D877}"/>
            </c:ext>
          </c:extLst>
        </c:ser>
        <c:ser>
          <c:idx val="1"/>
          <c:order val="1"/>
          <c:tx>
            <c:strRef>
              <c:f>TRANSPARENCIA!$D$5</c:f>
              <c:strCache>
                <c:ptCount val="1"/>
                <c:pt idx="0">
                  <c:v>ANTES DE 10 DIAS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TRANSPARENCIA!$D$6:$D$16</c:f>
              <c:numCache>
                <c:formatCode>General</c:formatCode>
                <c:ptCount val="11"/>
                <c:pt idx="0">
                  <c:v>2</c:v>
                </c:pt>
                <c:pt idx="1">
                  <c:v>7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  <c:pt idx="5">
                  <c:v>1</c:v>
                </c:pt>
                <c:pt idx="6">
                  <c:v>4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AE89-47BF-AAAF-C992C0C7D877}"/>
            </c:ext>
          </c:extLst>
        </c:ser>
        <c:ser>
          <c:idx val="2"/>
          <c:order val="2"/>
          <c:tx>
            <c:strRef>
              <c:f>TRANSPARENCIA!$E$5</c:f>
              <c:strCache>
                <c:ptCount val="1"/>
                <c:pt idx="0">
                  <c:v> DE 10 A  15 DIAS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TRANSPARENCIA!$E$6:$E$16</c:f>
              <c:numCache>
                <c:formatCode>General</c:formatCode>
                <c:ptCount val="11"/>
                <c:pt idx="0">
                  <c:v>3</c:v>
                </c:pt>
                <c:pt idx="1">
                  <c:v>5</c:v>
                </c:pt>
                <c:pt idx="2">
                  <c:v>2</c:v>
                </c:pt>
                <c:pt idx="3">
                  <c:v>10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5</c:v>
                </c:pt>
                <c:pt idx="9">
                  <c:v>3</c:v>
                </c:pt>
                <c:pt idx="1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AE89-47BF-AAAF-C992C0C7D877}"/>
            </c:ext>
          </c:extLst>
        </c:ser>
        <c:ser>
          <c:idx val="3"/>
          <c:order val="3"/>
          <c:tx>
            <c:strRef>
              <c:f>TRANSPARENCIA!$F$5</c:f>
              <c:strCache>
                <c:ptCount val="1"/>
                <c:pt idx="0">
                  <c:v>REFERIDAS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TRANSPARENCIA!$F$6:$F$16</c:f>
              <c:numCache>
                <c:formatCode>General</c:formatCode>
                <c:ptCount val="11"/>
                <c:pt idx="0">
                  <c:v>2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6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1</c:v>
                </c:pt>
                <c:pt idx="10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AE89-47BF-AAAF-C992C0C7D877}"/>
            </c:ext>
          </c:extLst>
        </c:ser>
        <c:ser>
          <c:idx val="4"/>
          <c:order val="4"/>
          <c:tx>
            <c:strRef>
              <c:f>TRANSPARENCIA!$G$5</c:f>
              <c:strCache>
                <c:ptCount val="1"/>
                <c:pt idx="0">
                  <c:v>RECHAZADAS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TRANSPARENCIA!$G$6:$G$16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AE89-47BF-AAAF-C992C0C7D877}"/>
            </c:ext>
          </c:extLst>
        </c:ser>
        <c:ser>
          <c:idx val="5"/>
          <c:order val="5"/>
          <c:tx>
            <c:strRef>
              <c:f>TRANSPARENCIA!$H$5</c:f>
              <c:strCache>
                <c:ptCount val="1"/>
                <c:pt idx="0">
                  <c:v>PRÓRROGA EXCEPCIONAL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TRANSPARENCIA!$B$6:$B$16</c:f>
              <c:strCache>
                <c:ptCount val="11"/>
                <c:pt idx="0">
                  <c:v>Enero 2021</c:v>
                </c:pt>
                <c:pt idx="1">
                  <c:v>Febrero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  <c:pt idx="6">
                  <c:v>Julio 2021</c:v>
                </c:pt>
                <c:pt idx="7">
                  <c:v>Agosto 2021</c:v>
                </c:pt>
                <c:pt idx="8">
                  <c:v>Septiembre  2021</c:v>
                </c:pt>
                <c:pt idx="9">
                  <c:v>Octubre 2021</c:v>
                </c:pt>
                <c:pt idx="10">
                  <c:v>Noviembre 2021</c:v>
                </c:pt>
              </c:strCache>
              <c:extLst/>
            </c:strRef>
          </c:cat>
          <c:val>
            <c:numRef>
              <c:f>TRANSPARENCIA!$H$6:$H$16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5-AE89-47BF-AAAF-C992C0C7D8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02496480"/>
        <c:axId val="502491040"/>
      </c:barChart>
      <c:catAx>
        <c:axId val="50249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502491040"/>
        <c:crosses val="autoZero"/>
        <c:auto val="1"/>
        <c:lblAlgn val="ctr"/>
        <c:lblOffset val="100"/>
        <c:noMultiLvlLbl val="0"/>
      </c:catAx>
      <c:valAx>
        <c:axId val="502491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50249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TIPO SOLICITANTE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>
        <c:manualLayout>
          <c:layoutTarget val="inner"/>
          <c:xMode val="edge"/>
          <c:yMode val="edge"/>
          <c:x val="0.26750631967315902"/>
          <c:y val="0.18426492812635212"/>
          <c:w val="0.56959794204828873"/>
          <c:h val="0.6938738566770063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TIPO SOLICTANTE 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BA2-4475-BDEE-017A02E90E47}"/>
              </c:ext>
            </c:extLst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BA2-4475-BDEE-017A02E90E47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8D5996E1-CF29-4F40-BBF2-ADBDAD24BB40}" type="CATEGORYNAME">
                      <a:rPr lang="en-US">
                        <a:solidFill>
                          <a:schemeClr val="bg1"/>
                        </a:solidFill>
                      </a:rPr>
                      <a:pPr/>
                      <a:t>[CATEGORY NAME]</a:t>
                    </a:fld>
                    <a:r>
                      <a:rPr lang="en-US" baseline="0">
                        <a:solidFill>
                          <a:schemeClr val="bg1"/>
                        </a:solidFill>
                      </a:rPr>
                      <a:t>
</a:t>
                    </a:r>
                    <a:fld id="{8B6FEC81-8EBB-4E2D-8522-DF7C8D41B4BF}" type="PERCENTAGE">
                      <a:rPr lang="en-US" baseline="0">
                        <a:solidFill>
                          <a:schemeClr val="bg1"/>
                        </a:solidFill>
                      </a:rPr>
                      <a:pPr/>
                      <a:t>[PERCENTAGE]</a:t>
                    </a:fld>
                    <a:endParaRPr lang="en-US" baseline="0">
                      <a:solidFill>
                        <a:schemeClr val="bg1"/>
                      </a:solidFill>
                    </a:endParaRP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BA2-4475-BDEE-017A02E90E4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MUJERES </c:v>
                </c:pt>
                <c:pt idx="1">
                  <c:v>HOMBRES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</c:v>
                </c:pt>
                <c:pt idx="1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BA2-4475-BDEE-017A02E90E47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1" i="0" u="none" strike="noStrike" kern="1200" cap="all" spc="12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cap="all" baseline="0">
                <a:effectLst/>
              </a:rPr>
              <a:t>calificación gestion solicitudes de acceso a la información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1" i="0" u="none" strike="noStrike" kern="1200" cap="all" spc="120" normalizeH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Ponderacion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 </c:v>
                </c:pt>
                <c:pt idx="5">
                  <c:v>Junio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15</c:v>
                </c:pt>
                <c:pt idx="1">
                  <c:v>15</c:v>
                </c:pt>
                <c:pt idx="2">
                  <c:v>15</c:v>
                </c:pt>
                <c:pt idx="3">
                  <c:v>15</c:v>
                </c:pt>
                <c:pt idx="4">
                  <c:v>15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B-4E2C-8107-13223273F2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9648176"/>
        <c:axId val="1609629872"/>
      </c:barChart>
      <c:catAx>
        <c:axId val="1609648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609629872"/>
        <c:crosses val="autoZero"/>
        <c:auto val="1"/>
        <c:lblAlgn val="ctr"/>
        <c:lblOffset val="100"/>
        <c:noMultiLvlLbl val="0"/>
      </c:catAx>
      <c:valAx>
        <c:axId val="160962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6096481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Calificación</a:t>
            </a:r>
            <a:r>
              <a:rPr lang="en-US" sz="1400" baseline="0"/>
              <a:t> Portal Transparencia</a:t>
            </a:r>
            <a:endParaRPr lang="en-US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Calificación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0800" dist="38100" dir="5400000" rotWithShape="0">
                <a:srgbClr val="000000">
                  <a:alpha val="60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633204633204633E-2"/>
                  <c:y val="-5.39979231568016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46-49CF-9E8B-FC6E14A1AD43}"/>
                </c:ext>
              </c:extLst>
            </c:dLbl>
            <c:dLbl>
              <c:idx val="1"/>
              <c:layout>
                <c:manualLayout>
                  <c:x val="3.3462033462033365E-2"/>
                  <c:y val="-4.15368639667705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646-49CF-9E8B-FC6E14A1AD43}"/>
                </c:ext>
              </c:extLst>
            </c:dLbl>
            <c:dLbl>
              <c:idx val="2"/>
              <c:layout>
                <c:manualLayout>
                  <c:x val="3.6036036036036036E-2"/>
                  <c:y val="-4.9844236760124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46-49CF-9E8B-FC6E14A1AD4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Enero 2021</c:v>
                </c:pt>
                <c:pt idx="1">
                  <c:v>Febrero  2021</c:v>
                </c:pt>
                <c:pt idx="2">
                  <c:v>Marzo 2021</c:v>
                </c:pt>
                <c:pt idx="3">
                  <c:v>Abril 2021</c:v>
                </c:pt>
                <c:pt idx="4">
                  <c:v>Mayo 2021</c:v>
                </c:pt>
                <c:pt idx="5">
                  <c:v>Junio 2021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46-49CF-9E8B-FC6E14A1AD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4183376"/>
        <c:axId val="1045667200"/>
        <c:axId val="0"/>
      </c:bar3DChart>
      <c:catAx>
        <c:axId val="112418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1045667200"/>
        <c:crosses val="autoZero"/>
        <c:auto val="1"/>
        <c:lblAlgn val="ctr"/>
        <c:lblOffset val="100"/>
        <c:noMultiLvlLbl val="0"/>
      </c:catAx>
      <c:valAx>
        <c:axId val="104566720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2418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Theme">
  <a:themeElements>
    <a:clrScheme name="Custom 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4472C4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1137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Gomez</dc:creator>
  <cp:keywords/>
  <dc:description/>
  <cp:lastModifiedBy>Jennifer Gomez</cp:lastModifiedBy>
  <cp:revision>2</cp:revision>
  <dcterms:created xsi:type="dcterms:W3CDTF">2022-08-19T18:43:00Z</dcterms:created>
  <dcterms:modified xsi:type="dcterms:W3CDTF">2022-08-19T18:43:00Z</dcterms:modified>
</cp:coreProperties>
</file>