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EC5FA4">
                                      <w:rPr>
                                        <w:rStyle w:val="Style2"/>
                                      </w:rPr>
                                      <w:t>0020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EC5FA4">
                                <w:rPr>
                                  <w:rStyle w:val="Style2"/>
                                </w:rPr>
                                <w:t>0020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EC5FA4">
                              <w:rPr>
                                <w:rStyle w:val="Style5"/>
                              </w:rPr>
                              <w:t>diciem</w:t>
                            </w:r>
                            <w:r w:rsidR="002C5BC0">
                              <w:rPr>
                                <w:rStyle w:val="Style5"/>
                              </w:rPr>
                              <w:t>bre</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EC5FA4">
                        <w:rPr>
                          <w:rStyle w:val="Style5"/>
                        </w:rPr>
                        <w:t>diciem</w:t>
                      </w:r>
                      <w:r w:rsidR="002C5BC0">
                        <w:rPr>
                          <w:rStyle w:val="Style5"/>
                        </w:rPr>
                        <w:t>bre</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EC5FA4"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9A5BB7" w:rsidRPr="005F5AA2" w:rsidTr="007B0D23">
        <w:trPr>
          <w:trHeight w:val="20"/>
          <w:jc w:val="center"/>
        </w:trPr>
        <w:tc>
          <w:tcPr>
            <w:tcW w:w="849" w:type="dxa"/>
            <w:vAlign w:val="center"/>
          </w:tcPr>
          <w:p w:rsidR="009A5BB7" w:rsidRPr="000A583B" w:rsidRDefault="009A5BB7" w:rsidP="009A5BB7">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9A5BB7" w:rsidRPr="009A5BB7" w:rsidRDefault="009A5BB7" w:rsidP="009A5BB7">
            <w:pPr>
              <w:rPr>
                <w:lang w:val="es-DO"/>
              </w:rPr>
            </w:pPr>
            <w:r w:rsidRPr="009A5BB7">
              <w:rPr>
                <w:lang w:val="es-DO"/>
              </w:rPr>
              <w:t xml:space="preserve">Renovación de Soporte a Equipos </w:t>
            </w:r>
            <w:proofErr w:type="spellStart"/>
            <w:r w:rsidRPr="009A5BB7">
              <w:rPr>
                <w:lang w:val="es-DO"/>
              </w:rPr>
              <w:t>Nutanix</w:t>
            </w:r>
            <w:proofErr w:type="spellEnd"/>
            <w:r w:rsidRPr="009A5BB7">
              <w:rPr>
                <w:lang w:val="es-DO"/>
              </w:rPr>
              <w:t xml:space="preserve"> NACO</w:t>
            </w:r>
          </w:p>
        </w:tc>
        <w:tc>
          <w:tcPr>
            <w:tcW w:w="1620" w:type="dxa"/>
            <w:vAlign w:val="center"/>
          </w:tcPr>
          <w:p w:rsidR="009A5BB7" w:rsidRPr="00BA16DF" w:rsidRDefault="009A5BB7" w:rsidP="009A5BB7">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9A5BB7" w:rsidRPr="005F5AA2" w:rsidRDefault="009A5BB7" w:rsidP="009A5BB7">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9A5BB7" w:rsidRPr="005F5AA2" w:rsidRDefault="009A5BB7" w:rsidP="009A5BB7">
            <w:pPr>
              <w:spacing w:after="0" w:line="240" w:lineRule="auto"/>
              <w:rPr>
                <w:rFonts w:ascii="Century Gothic" w:hAnsi="Century Gothic"/>
                <w:sz w:val="16"/>
                <w:szCs w:val="16"/>
              </w:rPr>
            </w:pPr>
          </w:p>
        </w:tc>
        <w:tc>
          <w:tcPr>
            <w:tcW w:w="1559" w:type="dxa"/>
          </w:tcPr>
          <w:p w:rsidR="009A5BB7" w:rsidRPr="005F5AA2" w:rsidRDefault="009A5BB7" w:rsidP="009A5BB7">
            <w:pPr>
              <w:spacing w:after="0" w:line="240" w:lineRule="auto"/>
              <w:rPr>
                <w:rFonts w:ascii="Century Gothic" w:hAnsi="Century Gothic"/>
                <w:sz w:val="16"/>
                <w:szCs w:val="16"/>
              </w:rPr>
            </w:pPr>
          </w:p>
        </w:tc>
        <w:tc>
          <w:tcPr>
            <w:tcW w:w="1843" w:type="dxa"/>
          </w:tcPr>
          <w:p w:rsidR="009A5BB7" w:rsidRPr="005F5AA2" w:rsidRDefault="009A5BB7" w:rsidP="009A5BB7">
            <w:pPr>
              <w:spacing w:after="0" w:line="240" w:lineRule="auto"/>
              <w:rPr>
                <w:rFonts w:ascii="Century Gothic" w:hAnsi="Century Gothic"/>
                <w:sz w:val="16"/>
                <w:szCs w:val="16"/>
              </w:rPr>
            </w:pPr>
          </w:p>
        </w:tc>
        <w:tc>
          <w:tcPr>
            <w:tcW w:w="1861" w:type="dxa"/>
          </w:tcPr>
          <w:p w:rsidR="009A5BB7" w:rsidRPr="005F5AA2" w:rsidRDefault="009A5BB7" w:rsidP="009A5BB7">
            <w:pPr>
              <w:spacing w:after="0" w:line="240" w:lineRule="auto"/>
              <w:rPr>
                <w:rFonts w:ascii="Century Gothic" w:hAnsi="Century Gothic"/>
                <w:sz w:val="16"/>
                <w:szCs w:val="16"/>
              </w:rPr>
            </w:pPr>
          </w:p>
        </w:tc>
      </w:tr>
      <w:tr w:rsidR="009A5BB7" w:rsidRPr="009A5BB7" w:rsidTr="007B0D23">
        <w:trPr>
          <w:trHeight w:val="20"/>
          <w:jc w:val="center"/>
        </w:trPr>
        <w:tc>
          <w:tcPr>
            <w:tcW w:w="849" w:type="dxa"/>
            <w:vAlign w:val="center"/>
          </w:tcPr>
          <w:p w:rsidR="009A5BB7" w:rsidRDefault="009A5BB7" w:rsidP="009A5BB7">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9A5BB7" w:rsidRPr="009A5BB7" w:rsidRDefault="009A5BB7" w:rsidP="009A5BB7">
            <w:pPr>
              <w:rPr>
                <w:lang w:val="es-DO"/>
              </w:rPr>
            </w:pPr>
            <w:r w:rsidRPr="009A5BB7">
              <w:rPr>
                <w:lang w:val="es-DO"/>
              </w:rPr>
              <w:t xml:space="preserve">Renovación de Licencias </w:t>
            </w:r>
            <w:proofErr w:type="spellStart"/>
            <w:r w:rsidRPr="009A5BB7">
              <w:rPr>
                <w:lang w:val="es-DO"/>
              </w:rPr>
              <w:t>Nutanix</w:t>
            </w:r>
            <w:proofErr w:type="spellEnd"/>
            <w:r w:rsidRPr="009A5BB7">
              <w:rPr>
                <w:lang w:val="es-DO"/>
              </w:rPr>
              <w:t xml:space="preserve"> Naco</w:t>
            </w:r>
          </w:p>
        </w:tc>
        <w:tc>
          <w:tcPr>
            <w:tcW w:w="1620" w:type="dxa"/>
            <w:vAlign w:val="center"/>
          </w:tcPr>
          <w:p w:rsidR="009A5BB7" w:rsidRPr="00BA16DF" w:rsidRDefault="009A5BB7" w:rsidP="009A5BB7">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9A5BB7" w:rsidRPr="005F5AA2" w:rsidRDefault="009A5BB7" w:rsidP="009A5BB7">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9A5BB7" w:rsidRPr="009A5BB7" w:rsidRDefault="009A5BB7" w:rsidP="009A5BB7">
            <w:pPr>
              <w:spacing w:after="0" w:line="240" w:lineRule="auto"/>
              <w:rPr>
                <w:rFonts w:ascii="Century Gothic" w:hAnsi="Century Gothic"/>
                <w:sz w:val="16"/>
                <w:szCs w:val="16"/>
                <w:lang w:val="es-DO"/>
              </w:rPr>
            </w:pPr>
          </w:p>
        </w:tc>
        <w:tc>
          <w:tcPr>
            <w:tcW w:w="1559" w:type="dxa"/>
          </w:tcPr>
          <w:p w:rsidR="009A5BB7" w:rsidRPr="009A5BB7" w:rsidRDefault="009A5BB7" w:rsidP="009A5BB7">
            <w:pPr>
              <w:spacing w:after="0" w:line="240" w:lineRule="auto"/>
              <w:rPr>
                <w:rFonts w:ascii="Century Gothic" w:hAnsi="Century Gothic"/>
                <w:sz w:val="16"/>
                <w:szCs w:val="16"/>
                <w:lang w:val="es-DO"/>
              </w:rPr>
            </w:pPr>
          </w:p>
        </w:tc>
        <w:tc>
          <w:tcPr>
            <w:tcW w:w="1843" w:type="dxa"/>
          </w:tcPr>
          <w:p w:rsidR="009A5BB7" w:rsidRPr="009A5BB7" w:rsidRDefault="009A5BB7" w:rsidP="009A5BB7">
            <w:pPr>
              <w:spacing w:after="0" w:line="240" w:lineRule="auto"/>
              <w:rPr>
                <w:rFonts w:ascii="Century Gothic" w:hAnsi="Century Gothic"/>
                <w:sz w:val="16"/>
                <w:szCs w:val="16"/>
                <w:lang w:val="es-DO"/>
              </w:rPr>
            </w:pPr>
          </w:p>
        </w:tc>
        <w:tc>
          <w:tcPr>
            <w:tcW w:w="1861" w:type="dxa"/>
          </w:tcPr>
          <w:p w:rsidR="009A5BB7" w:rsidRPr="009A5BB7" w:rsidRDefault="009A5BB7" w:rsidP="009A5BB7">
            <w:pPr>
              <w:spacing w:after="0" w:line="240" w:lineRule="auto"/>
              <w:rPr>
                <w:rFonts w:ascii="Century Gothic" w:hAnsi="Century Gothic"/>
                <w:sz w:val="16"/>
                <w:szCs w:val="16"/>
                <w:lang w:val="es-DO"/>
              </w:rPr>
            </w:pPr>
          </w:p>
        </w:tc>
      </w:tr>
      <w:tr w:rsidR="009A5BB7" w:rsidRPr="00EC5FA4" w:rsidTr="00D21239">
        <w:trPr>
          <w:trHeight w:val="20"/>
          <w:jc w:val="center"/>
        </w:trPr>
        <w:tc>
          <w:tcPr>
            <w:tcW w:w="16067" w:type="dxa"/>
            <w:gridSpan w:val="8"/>
          </w:tcPr>
          <w:p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9A5BB7">
                              <w:rPr>
                                <w:rStyle w:val="Style5"/>
                                <w:lang w:val="es-DO"/>
                              </w:rPr>
                              <w:t>diciem</w:t>
                            </w:r>
                            <w:r w:rsidR="002C5BC0" w:rsidRPr="00EC5FA4">
                              <w:rPr>
                                <w:rStyle w:val="Style5"/>
                                <w:lang w:val="es-DO"/>
                              </w:rPr>
                              <w:t>bre</w:t>
                            </w:r>
                            <w:r w:rsidR="0097508F">
                              <w:rPr>
                                <w:rStyle w:val="Style5"/>
                                <w:lang w:val="es-DO"/>
                              </w:rPr>
                              <w:t xml:space="preserve"> 2022</w:t>
                            </w:r>
                          </w:p>
                          <w:p w:rsidR="0039761B" w:rsidRPr="00CD2B5F" w:rsidRDefault="009A5BB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9A5BB7">
                        <w:rPr>
                          <w:rStyle w:val="Style5"/>
                          <w:lang w:val="es-DO"/>
                        </w:rPr>
                        <w:t>diciem</w:t>
                      </w:r>
                      <w:r w:rsidR="002C5BC0" w:rsidRPr="00EC5FA4">
                        <w:rPr>
                          <w:rStyle w:val="Style5"/>
                          <w:lang w:val="es-DO"/>
                        </w:rPr>
                        <w:t>bre</w:t>
                      </w:r>
                      <w:r w:rsidR="0097508F">
                        <w:rPr>
                          <w:rStyle w:val="Style5"/>
                          <w:lang w:val="es-DO"/>
                        </w:rPr>
                        <w:t xml:space="preserve"> 2022</w:t>
                      </w:r>
                    </w:p>
                    <w:p w:rsidR="0039761B" w:rsidRPr="00CD2B5F" w:rsidRDefault="009A5BB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9A5BB7">
                                      <w:rPr>
                                        <w:rStyle w:val="Style2"/>
                                      </w:rPr>
                                      <w:t>0020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9A5BB7">
                                <w:rPr>
                                  <w:rStyle w:val="Style2"/>
                                </w:rPr>
                                <w:t>0020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9A5BB7"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2C5BC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9A5BB7"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2C5BC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EC5FA4"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EC5FA4"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EC5FA4"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EC5FA4"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EC5FA4"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9A5BB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20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9A5BB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20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r w:rsidR="009A5BB7">
                              <w:rPr>
                                <w:rStyle w:val="Style5"/>
                              </w:rPr>
                              <w:t>diciem</w:t>
                            </w:r>
                            <w:bookmarkStart w:id="0" w:name="_GoBack"/>
                            <w:bookmarkEnd w:id="0"/>
                            <w:r w:rsidR="002C5BC0">
                              <w:rPr>
                                <w:rStyle w:val="Style5"/>
                              </w:rPr>
                              <w:t>bre</w:t>
                            </w:r>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9A5BB7">
                        <w:rPr>
                          <w:rStyle w:val="Style5"/>
                        </w:rPr>
                        <w:t>diciem</w:t>
                      </w:r>
                      <w:bookmarkStart w:id="1" w:name="_GoBack"/>
                      <w:bookmarkEnd w:id="1"/>
                      <w:r w:rsidR="002C5BC0">
                        <w:rPr>
                          <w:rStyle w:val="Style5"/>
                        </w:rPr>
                        <w:t>bre</w:t>
                      </w:r>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9A5BB7"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2C5BC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Default="0039761B" w:rsidP="0039761B">
      <w:pPr>
        <w:spacing w:after="0"/>
        <w:jc w:val="both"/>
        <w:rPr>
          <w:rFonts w:ascii="Century Gothic" w:hAnsi="Century Gothic"/>
          <w:bCs/>
          <w:color w:val="FF0000"/>
          <w:sz w:val="20"/>
          <w:szCs w:val="20"/>
          <w:lang w:val="es-DO"/>
        </w:rPr>
      </w:pPr>
    </w:p>
    <w:p w:rsidR="00F458D7" w:rsidRPr="005F5AA2" w:rsidRDefault="00F458D7"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0FF91D44" wp14:editId="62E47438">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F458D7" w:rsidRPr="000D3EBC" w:rsidRDefault="00F458D7" w:rsidP="00F458D7">
      <w:pPr>
        <w:rPr>
          <w:rFonts w:cstheme="minorHAnsi"/>
          <w:sz w:val="24"/>
          <w:szCs w:val="24"/>
          <w:lang w:val="es-DO"/>
        </w:rPr>
      </w:pP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rsidTr="00196B18">
        <w:trPr>
          <w:trHeight w:val="329"/>
        </w:trPr>
        <w:tc>
          <w:tcPr>
            <w:tcW w:w="4783" w:type="dxa"/>
            <w:tcBorders>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rsidTr="00196B18">
        <w:trPr>
          <w:trHeight w:val="724"/>
        </w:trPr>
        <w:tc>
          <w:tcPr>
            <w:tcW w:w="4783" w:type="dxa"/>
            <w:tcBorders>
              <w:top w:val="nil"/>
              <w:bottom w:val="single" w:sz="4" w:space="0" w:color="auto"/>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Cédula</w:t>
            </w:r>
            <w:proofErr w:type="spellEnd"/>
          </w:p>
        </w:tc>
      </w:tr>
      <w:tr w:rsidR="00F458D7" w:rsidRPr="00D54BC6" w:rsidTr="00196B18">
        <w:trPr>
          <w:trHeight w:val="410"/>
        </w:trPr>
        <w:tc>
          <w:tcPr>
            <w:tcW w:w="4783" w:type="dxa"/>
            <w:vMerge w:val="restart"/>
            <w:tcBorders>
              <w:top w:val="nil"/>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6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rsidTr="00196B18">
        <w:trPr>
          <w:trHeight w:val="421"/>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12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rsidTr="00196B18">
        <w:trPr>
          <w:trHeight w:val="445"/>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rsidR="00F458D7" w:rsidRPr="00D54BC6" w:rsidRDefault="00F458D7" w:rsidP="00196B18">
            <w:pPr>
              <w:rPr>
                <w:rFonts w:cstheme="minorHAnsi"/>
                <w:b/>
                <w:sz w:val="24"/>
                <w:szCs w:val="24"/>
              </w:rPr>
            </w:pPr>
          </w:p>
        </w:tc>
      </w:tr>
    </w:tbl>
    <w:p w:rsidR="00F458D7" w:rsidRPr="00D54BC6" w:rsidRDefault="00F458D7" w:rsidP="00F458D7">
      <w:pPr>
        <w:rPr>
          <w:rFonts w:cstheme="minorHAnsi"/>
          <w:sz w:val="24"/>
          <w:szCs w:val="24"/>
        </w:rPr>
      </w:pPr>
    </w:p>
    <w:p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F458D7" w:rsidRDefault="00F458D7" w:rsidP="00F458D7">
      <w:pPr>
        <w:pStyle w:val="ListParagraph"/>
        <w:jc w:val="both"/>
        <w:rPr>
          <w:rFonts w:cstheme="minorHAnsi"/>
          <w:sz w:val="24"/>
          <w:szCs w:val="24"/>
          <w:lang w:val="es-DO"/>
        </w:rPr>
      </w:pPr>
    </w:p>
    <w:p w:rsidR="00F458D7" w:rsidRPr="00371174" w:rsidRDefault="00F458D7" w:rsidP="00F458D7">
      <w:pPr>
        <w:pStyle w:val="Default"/>
        <w:jc w:val="center"/>
        <w:rPr>
          <w:rFonts w:cs="Arial"/>
          <w:color w:val="FF0000"/>
          <w:sz w:val="20"/>
          <w:szCs w:val="20"/>
          <w:lang w:val="es-DO"/>
        </w:rPr>
      </w:pPr>
    </w:p>
    <w:p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2C5BC0"/>
    <w:rsid w:val="0039761B"/>
    <w:rsid w:val="004A1C94"/>
    <w:rsid w:val="00574E26"/>
    <w:rsid w:val="005F45B8"/>
    <w:rsid w:val="006B136D"/>
    <w:rsid w:val="006D7F54"/>
    <w:rsid w:val="006E616E"/>
    <w:rsid w:val="00732263"/>
    <w:rsid w:val="00784805"/>
    <w:rsid w:val="00795E9A"/>
    <w:rsid w:val="007B0D23"/>
    <w:rsid w:val="007B19E3"/>
    <w:rsid w:val="007F4E78"/>
    <w:rsid w:val="009074AD"/>
    <w:rsid w:val="0093662F"/>
    <w:rsid w:val="0097508F"/>
    <w:rsid w:val="009A5BB7"/>
    <w:rsid w:val="009D6986"/>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27FA"/>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ss.gob.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17</cp:revision>
  <dcterms:created xsi:type="dcterms:W3CDTF">2021-09-23T12:39:00Z</dcterms:created>
  <dcterms:modified xsi:type="dcterms:W3CDTF">2022-12-05T15:53:00Z</dcterms:modified>
</cp:coreProperties>
</file>