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0F7354E3" w:rsidR="0052672F" w:rsidRPr="005C3607" w:rsidRDefault="00D67144" w:rsidP="00D54F1D">
      <w:pPr>
        <w:jc w:val="center"/>
        <w:rPr>
          <w:rFonts w:asciiTheme="minorHAnsi" w:hAnsiTheme="minorHAnsi" w:cs="Calibri"/>
          <w:b/>
          <w:color w:val="000000" w:themeColor="text1"/>
          <w:lang w:val="es-DO"/>
        </w:rPr>
      </w:pPr>
      <w:r>
        <w:rPr>
          <w:rFonts w:asciiTheme="minorHAnsi" w:hAnsiTheme="minorHAnsi" w:cs="Calibri"/>
          <w:b/>
          <w:color w:val="000000" w:themeColor="text1"/>
          <w:lang w:val="es-DO"/>
        </w:rPr>
        <w:t xml:space="preserve">                                                                                                                           CSV</w:t>
      </w:r>
      <w:r w:rsidR="0052672F" w:rsidRPr="00FD2A08">
        <w:rPr>
          <w:rFonts w:asciiTheme="minorHAnsi" w:hAnsiTheme="minorHAnsi" w:cs="Calibri"/>
          <w:b/>
          <w:color w:val="000000" w:themeColor="text1"/>
          <w:lang w:val="es-DO"/>
        </w:rPr>
        <w:t>-</w:t>
      </w:r>
    </w:p>
    <w:p w14:paraId="4F7AB21B" w14:textId="77777777" w:rsidR="00BB6091" w:rsidRPr="000E01D2" w:rsidRDefault="00BB6091" w:rsidP="00BB6091">
      <w:pPr>
        <w:jc w:val="both"/>
        <w:rPr>
          <w:rFonts w:asciiTheme="minorHAnsi" w:hAnsiTheme="minorHAnsi" w:cs="Calibri"/>
          <w:b/>
          <w:color w:val="000000" w:themeColor="text1"/>
          <w:lang w:val="es-DO"/>
        </w:rPr>
      </w:pPr>
    </w:p>
    <w:p w14:paraId="0BC33B41" w14:textId="153F4685" w:rsidR="006D4BEA" w:rsidRPr="00205690" w:rsidRDefault="00205690" w:rsidP="00522C24">
      <w:pPr>
        <w:autoSpaceDE w:val="0"/>
        <w:autoSpaceDN w:val="0"/>
        <w:jc w:val="both"/>
        <w:rPr>
          <w:rFonts w:asciiTheme="minorHAnsi" w:hAnsiTheme="minorHAnsi" w:cstheme="minorHAnsi"/>
          <w:b/>
          <w:color w:val="000000"/>
          <w:lang w:val="es-DO"/>
        </w:rPr>
      </w:pPr>
      <w:r w:rsidRPr="000E01D2">
        <w:rPr>
          <w:rStyle w:val="Style6"/>
          <w:rFonts w:asciiTheme="minorHAnsi" w:hAnsiTheme="minorHAnsi" w:cstheme="minorHAnsi"/>
          <w:sz w:val="24"/>
        </w:rPr>
        <w:t xml:space="preserve">CONTRATO de </w:t>
      </w:r>
      <w:r w:rsidR="00011F56" w:rsidRPr="00011F56">
        <w:rPr>
          <w:rFonts w:asciiTheme="majorHAnsi" w:eastAsia="Calibri" w:hAnsiTheme="majorHAnsi" w:cstheme="majorHAnsi"/>
          <w:b/>
          <w:sz w:val="20"/>
          <w:szCs w:val="16"/>
        </w:rPr>
        <w:t>Adquisición Plataforma de Administración Políticas Seguridad de Red</w:t>
      </w:r>
      <w:r w:rsidR="00011F56" w:rsidRPr="00011F56">
        <w:rPr>
          <w:rFonts w:asciiTheme="majorHAnsi" w:eastAsia="Calibri" w:hAnsiTheme="majorHAnsi" w:cstheme="majorHAnsi"/>
          <w:b/>
          <w:sz w:val="20"/>
          <w:szCs w:val="16"/>
        </w:rPr>
        <w:t xml:space="preserve"> </w:t>
      </w:r>
      <w:r w:rsidR="00467D37" w:rsidRPr="00205690">
        <w:rPr>
          <w:rFonts w:asciiTheme="minorHAnsi" w:hAnsiTheme="minorHAnsi" w:cstheme="minorHAnsi"/>
          <w:b/>
          <w:color w:val="000000"/>
          <w:lang w:val="es-DO"/>
        </w:rPr>
        <w:t xml:space="preserve">ENTRE </w:t>
      </w:r>
      <w:r w:rsidR="00A2678B" w:rsidRPr="00205690">
        <w:rPr>
          <w:rFonts w:asciiTheme="minorHAnsi" w:hAnsiTheme="minorHAnsi" w:cstheme="minorHAnsi"/>
          <w:b/>
          <w:color w:val="000000"/>
          <w:lang w:val="es-DO"/>
        </w:rPr>
        <w:t xml:space="preserve">TESORERÍA DE LA SEGURIDAD SOCIAL </w:t>
      </w:r>
      <w:r w:rsidR="00853BB4" w:rsidRPr="00205690">
        <w:rPr>
          <w:rFonts w:asciiTheme="minorHAnsi" w:hAnsiTheme="minorHAnsi" w:cstheme="minorHAnsi"/>
          <w:b/>
          <w:color w:val="000000"/>
          <w:lang w:val="es-DO"/>
        </w:rPr>
        <w:t>Y</w:t>
      </w:r>
      <w:r w:rsidR="00A2678B" w:rsidRPr="00205690">
        <w:rPr>
          <w:rFonts w:asciiTheme="minorHAnsi" w:hAnsiTheme="minorHAnsi" w:cstheme="minorHAnsi"/>
          <w:b/>
          <w:color w:val="000000"/>
          <w:lang w:val="es-DO"/>
        </w:rPr>
        <w:t xml:space="preserve"> </w:t>
      </w:r>
      <w:r w:rsidR="00BD147D" w:rsidRPr="00205690">
        <w:rPr>
          <w:rFonts w:asciiTheme="minorHAnsi" w:hAnsiTheme="minorHAnsi" w:cstheme="minorHAnsi"/>
          <w:b/>
          <w:color w:val="000000"/>
          <w:lang w:val="es-DO"/>
        </w:rPr>
        <w:t>_________________________</w:t>
      </w:r>
      <w:r w:rsidR="00853BB4" w:rsidRPr="00205690">
        <w:rPr>
          <w:rFonts w:asciiTheme="minorHAnsi" w:hAnsiTheme="minorHAnsi" w:cstheme="minorHAnsi"/>
          <w:b/>
          <w:color w:val="000000"/>
          <w:lang w:val="es-DO"/>
        </w:rPr>
        <w:t>.</w:t>
      </w:r>
    </w:p>
    <w:p w14:paraId="2979D3AD" w14:textId="77777777" w:rsidR="006D4BEA" w:rsidRPr="00205690" w:rsidRDefault="006D4BEA" w:rsidP="00522C24">
      <w:pPr>
        <w:jc w:val="both"/>
        <w:rPr>
          <w:rFonts w:asciiTheme="minorHAnsi" w:hAnsiTheme="minorHAnsi" w:cs="Calibri"/>
          <w:b/>
          <w:bCs/>
          <w:sz w:val="20"/>
          <w:szCs w:val="20"/>
          <w:lang w:val="es-DO"/>
        </w:rPr>
      </w:pPr>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0" w:name="_Hlk52196972"/>
      <w:r w:rsidR="00467D37" w:rsidRPr="005C3607">
        <w:rPr>
          <w:rFonts w:asciiTheme="minorHAnsi" w:hAnsiTheme="minorHAnsi" w:cstheme="minorHAnsi"/>
          <w:lang w:val="es-DO"/>
        </w:rPr>
        <w:t xml:space="preserve">RNC </w:t>
      </w:r>
      <w:bookmarkStart w:id="1" w:name="_Hlk52352214"/>
      <w:r w:rsidR="00467D37" w:rsidRPr="005C3607">
        <w:rPr>
          <w:rFonts w:asciiTheme="minorHAnsi" w:hAnsiTheme="minorHAnsi" w:cstheme="minorHAnsi"/>
          <w:lang w:val="es-DO"/>
        </w:rPr>
        <w:t>4-01-51707-8</w:t>
      </w:r>
      <w:bookmarkEnd w:id="0"/>
      <w:bookmarkEnd w:id="1"/>
      <w:r w:rsidR="00467D37" w:rsidRPr="005C3607">
        <w:rPr>
          <w:rStyle w:val="CommentReference"/>
          <w:rFonts w:asciiTheme="minorHAnsi" w:hAnsiTheme="minorHAnsi"/>
          <w:sz w:val="24"/>
          <w:szCs w:val="24"/>
        </w:rPr>
        <w:t>, en</w:t>
      </w:r>
      <w:proofErr w:type="spellStart"/>
      <w:r w:rsidR="00467D37" w:rsidRPr="005C3607">
        <w:rPr>
          <w:rFonts w:asciiTheme="minorHAnsi" w:hAnsiTheme="minorHAnsi" w:cstheme="minorHAnsi"/>
          <w:lang w:val="es-DO"/>
        </w:rPr>
        <w:t>tidad</w:t>
      </w:r>
      <w:proofErr w:type="spellEnd"/>
      <w:r w:rsidR="00467D37" w:rsidRPr="005C3607">
        <w:rPr>
          <w:rFonts w:asciiTheme="minorHAnsi" w:hAnsiTheme="minorHAnsi" w:cstheme="minorHAnsi"/>
          <w:lang w:val="es-DO"/>
        </w:rPr>
        <w:t xml:space="preserve">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Tiradentes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61F914BF"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w:t>
      </w:r>
      <w:r w:rsidR="004D08D9">
        <w:rPr>
          <w:rFonts w:asciiTheme="minorHAnsi" w:hAnsiTheme="minorHAnsi" w:cstheme="minorHAnsi"/>
        </w:rPr>
        <w:t>Licitación Pública Nacional</w:t>
      </w:r>
      <w:r w:rsidRPr="005C3607">
        <w:rPr>
          <w:rFonts w:asciiTheme="minorHAnsi" w:hAnsiTheme="minorHAnsi" w:cstheme="minorHAnsi"/>
        </w:rPr>
        <w:t xml:space="preserve">.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73DCEA3B"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2"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r w:rsidR="00B64EB2">
        <w:rPr>
          <w:rFonts w:asciiTheme="minorHAnsi" w:hAnsiTheme="minorHAnsi" w:cstheme="minorHAnsi"/>
          <w:lang w:val="es-DO"/>
        </w:rPr>
        <w:t>mil veintiuno</w:t>
      </w:r>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2021</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2"/>
      <w:r w:rsidRPr="005C3607">
        <w:rPr>
          <w:rFonts w:asciiTheme="minorHAnsi" w:hAnsiTheme="minorHAnsi" w:cstheme="minorHAnsi"/>
          <w:lang w:val="es-DO"/>
        </w:rPr>
        <w:t xml:space="preserve">los procesos de </w:t>
      </w:r>
      <w:r w:rsidR="00E24165">
        <w:rPr>
          <w:rFonts w:asciiTheme="minorHAnsi" w:hAnsiTheme="minorHAnsi" w:cstheme="minorHAnsi"/>
          <w:color w:val="000000" w:themeColor="text1"/>
          <w:lang w:val="es-DO" w:eastAsia="es-MX"/>
        </w:rPr>
        <w:t>comparación de precios</w:t>
      </w:r>
      <w:r w:rsidRPr="005C3607">
        <w:rPr>
          <w:rFonts w:asciiTheme="minorHAnsi" w:hAnsiTheme="minorHAnsi" w:cstheme="minorHAnsi"/>
          <w:color w:val="000000" w:themeColor="text1"/>
          <w:lang w:val="es-DO" w:eastAsia="es-MX"/>
        </w:rPr>
        <w:t>.</w:t>
      </w:r>
    </w:p>
    <w:p w14:paraId="08EB3347" w14:textId="7961D51D" w:rsidR="00CB73FA" w:rsidRDefault="00CB73FA" w:rsidP="005C3607">
      <w:pPr>
        <w:jc w:val="both"/>
        <w:rPr>
          <w:rFonts w:asciiTheme="minorHAnsi" w:hAnsiTheme="minorHAnsi" w:cstheme="minorHAnsi"/>
        </w:rPr>
      </w:pPr>
      <w:r w:rsidRPr="005C3607" w:rsidDel="00C53456">
        <w:rPr>
          <w:rFonts w:asciiTheme="minorHAnsi" w:hAnsiTheme="minorHAnsi" w:cstheme="minorHAnsi"/>
        </w:rPr>
        <w:t xml:space="preserve"> </w:t>
      </w:r>
    </w:p>
    <w:p w14:paraId="3939C354" w14:textId="77777777" w:rsidR="001158C1" w:rsidRPr="005C3607" w:rsidRDefault="001158C1" w:rsidP="005C3607">
      <w:pPr>
        <w:jc w:val="both"/>
        <w:rPr>
          <w:rFonts w:asciiTheme="minorHAnsi" w:hAnsiTheme="minorHAnsi" w:cstheme="minorHAnsi"/>
          <w:b/>
        </w:rPr>
      </w:pPr>
    </w:p>
    <w:p w14:paraId="27B8062F" w14:textId="5E33264F" w:rsidR="001158C1" w:rsidRDefault="001158C1" w:rsidP="00F3638A">
      <w:pPr>
        <w:jc w:val="both"/>
        <w:rPr>
          <w:rFonts w:asciiTheme="minorHAnsi" w:hAnsiTheme="minorHAnsi" w:cstheme="minorHAnsi"/>
          <w:b/>
        </w:rPr>
      </w:pPr>
    </w:p>
    <w:p w14:paraId="6B519F21" w14:textId="3552AD8D" w:rsidR="00522C24" w:rsidRDefault="00522C24" w:rsidP="00F3638A">
      <w:pPr>
        <w:jc w:val="both"/>
        <w:rPr>
          <w:rFonts w:asciiTheme="minorHAnsi" w:hAnsiTheme="minorHAnsi" w:cstheme="minorHAnsi"/>
          <w:b/>
        </w:rPr>
      </w:pPr>
    </w:p>
    <w:p w14:paraId="3FD8B7BD" w14:textId="780DAC5E" w:rsidR="00522C24" w:rsidRDefault="00522C24" w:rsidP="00F3638A">
      <w:pPr>
        <w:jc w:val="both"/>
        <w:rPr>
          <w:rFonts w:asciiTheme="minorHAnsi" w:hAnsiTheme="minorHAnsi" w:cstheme="minorHAnsi"/>
          <w:b/>
        </w:rPr>
      </w:pPr>
    </w:p>
    <w:p w14:paraId="3F9A82C4" w14:textId="25977358" w:rsidR="00522C24" w:rsidRDefault="00522C24" w:rsidP="00F3638A">
      <w:pPr>
        <w:jc w:val="both"/>
        <w:rPr>
          <w:rFonts w:asciiTheme="minorHAnsi" w:hAnsiTheme="minorHAnsi" w:cstheme="minorHAnsi"/>
          <w:b/>
        </w:rPr>
      </w:pPr>
    </w:p>
    <w:p w14:paraId="3E30BE27" w14:textId="6EFBA712" w:rsidR="00522C24" w:rsidRDefault="00522C24" w:rsidP="00F3638A">
      <w:pPr>
        <w:jc w:val="both"/>
        <w:rPr>
          <w:rFonts w:asciiTheme="minorHAnsi" w:hAnsiTheme="minorHAnsi" w:cstheme="minorHAnsi"/>
          <w:b/>
        </w:rPr>
      </w:pPr>
    </w:p>
    <w:p w14:paraId="474553A0" w14:textId="77777777" w:rsidR="00522C24" w:rsidRDefault="00522C24" w:rsidP="00F3638A">
      <w:pPr>
        <w:jc w:val="both"/>
        <w:rPr>
          <w:rFonts w:asciiTheme="minorHAnsi" w:hAnsiTheme="minorHAnsi" w:cstheme="minorHAnsi"/>
          <w:b/>
        </w:rPr>
      </w:pPr>
    </w:p>
    <w:p w14:paraId="218E21C7" w14:textId="77777777" w:rsidR="001158C1" w:rsidRDefault="001158C1" w:rsidP="00F3638A">
      <w:pPr>
        <w:jc w:val="both"/>
        <w:rPr>
          <w:rFonts w:asciiTheme="minorHAnsi" w:hAnsiTheme="minorHAnsi" w:cstheme="minorHAnsi"/>
          <w:b/>
        </w:rPr>
      </w:pPr>
    </w:p>
    <w:p w14:paraId="3C625073" w14:textId="060D6D43" w:rsidR="00FE36B0"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w:t>
      </w:r>
      <w:r w:rsidR="00FF2361">
        <w:rPr>
          <w:rFonts w:asciiTheme="minorHAnsi" w:hAnsiTheme="minorHAnsi" w:cstheme="minorHAnsi"/>
        </w:rPr>
        <w:t>Comparación de Precios</w:t>
      </w:r>
      <w:r w:rsidRPr="005C3607">
        <w:rPr>
          <w:rFonts w:asciiTheme="minorHAnsi" w:hAnsiTheme="minorHAnsi" w:cstheme="minorHAnsi"/>
        </w:rPr>
        <w:t xml:space="preserve">, </w:t>
      </w:r>
      <w:r w:rsidR="00A84424" w:rsidRPr="005C3607">
        <w:rPr>
          <w:rFonts w:asciiTheme="minorHAnsi" w:hAnsiTheme="minorHAnsi" w:cstheme="minorHAnsi"/>
          <w:color w:val="000000" w:themeColor="text1"/>
          <w:lang w:val="es-DO" w:eastAsia="en-US"/>
        </w:rPr>
        <w:t xml:space="preserve">para </w:t>
      </w:r>
      <w:r w:rsidR="00011F56" w:rsidRPr="00011F56">
        <w:rPr>
          <w:rFonts w:asciiTheme="minorHAnsi" w:hAnsiTheme="minorHAnsi" w:cstheme="minorHAnsi"/>
          <w:color w:val="000000" w:themeColor="text1"/>
          <w:lang w:val="es-DO" w:eastAsia="en-US"/>
        </w:rPr>
        <w:t>Adquisición Plataforma de Administración Políticas Seguridad de Red</w:t>
      </w:r>
      <w:r w:rsidR="00542875">
        <w:rPr>
          <w:rFonts w:asciiTheme="minorHAnsi" w:hAnsiTheme="minorHAnsi" w:cstheme="minorHAnsi"/>
          <w:color w:val="000000" w:themeColor="text1"/>
          <w:lang w:val="es-DO" w:eastAsia="en-US"/>
        </w:rPr>
        <w:t>.</w:t>
      </w:r>
    </w:p>
    <w:p w14:paraId="0BA45806" w14:textId="77777777" w:rsidR="00542875" w:rsidRDefault="00542875" w:rsidP="00F3638A">
      <w:pPr>
        <w:jc w:val="both"/>
        <w:rPr>
          <w:rFonts w:asciiTheme="minorHAnsi" w:hAnsiTheme="minorHAnsi" w:cstheme="minorHAnsi"/>
          <w:color w:val="000000" w:themeColor="text1"/>
          <w:lang w:val="es-DO" w:eastAsia="en-US"/>
        </w:rPr>
      </w:pPr>
    </w:p>
    <w:p w14:paraId="338BCD91" w14:textId="56E1A917" w:rsidR="00CB73FA" w:rsidRPr="00F3638A" w:rsidRDefault="00CB73FA" w:rsidP="00F3638A">
      <w:pPr>
        <w:jc w:val="both"/>
        <w:rPr>
          <w:rFonts w:asciiTheme="minorHAnsi" w:hAnsiTheme="minorHAnsi" w:cstheme="minorHAnsi"/>
          <w:b/>
          <w:bCs/>
        </w:rPr>
      </w:pPr>
      <w:r w:rsidRPr="005C3607">
        <w:rPr>
          <w:rFonts w:asciiTheme="minorHAnsi" w:hAnsiTheme="minorHAnsi" w:cstheme="minorHAnsi"/>
          <w:b/>
        </w:rPr>
        <w:t>POR CUANTO:</w:t>
      </w:r>
      <w:r w:rsidRPr="005C3607">
        <w:rPr>
          <w:rFonts w:asciiTheme="minorHAnsi" w:hAnsiTheme="minorHAnsi" w:cstheme="minorHAnsi"/>
        </w:rPr>
        <w:t xml:space="preserve"> </w:t>
      </w:r>
      <w:bookmarkStart w:id="3"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w:t>
      </w:r>
      <w:bookmarkEnd w:id="3"/>
      <w:r w:rsidRPr="005C3607">
        <w:rPr>
          <w:rFonts w:asciiTheme="minorHAnsi" w:hAnsiTheme="minorHAnsi" w:cstheme="minorHAnsi"/>
        </w:rPr>
        <w:t xml:space="preserve">estuvieron disponibles para todos los interesados los Términos de presentación de propuestas para el proceso de </w:t>
      </w:r>
      <w:r w:rsidR="003222A1">
        <w:rPr>
          <w:rFonts w:asciiTheme="minorHAnsi" w:hAnsiTheme="minorHAnsi" w:cstheme="minorHAnsi"/>
        </w:rPr>
        <w:t>Comparación de Precios</w:t>
      </w:r>
      <w:r w:rsidR="004D08D9" w:rsidRPr="00FC52BF">
        <w:rPr>
          <w:rFonts w:asciiTheme="minorHAnsi" w:hAnsiTheme="minorHAnsi" w:cstheme="minorHAnsi"/>
          <w:b/>
          <w:bCs/>
        </w:rPr>
        <w:t xml:space="preserve"> </w:t>
      </w:r>
      <w:r w:rsidR="00595BFB" w:rsidRPr="00FC52BF">
        <w:rPr>
          <w:rFonts w:asciiTheme="minorHAnsi" w:hAnsiTheme="minorHAnsi" w:cstheme="minorHAnsi"/>
          <w:b/>
          <w:bCs/>
        </w:rPr>
        <w:t>TSS-CCC-</w:t>
      </w:r>
      <w:r w:rsidR="003222A1">
        <w:rPr>
          <w:rFonts w:asciiTheme="minorHAnsi" w:hAnsiTheme="minorHAnsi" w:cstheme="minorHAnsi"/>
          <w:b/>
          <w:bCs/>
        </w:rPr>
        <w:t>CP</w:t>
      </w:r>
      <w:r w:rsidR="00F3638A" w:rsidRPr="00FC52BF">
        <w:rPr>
          <w:rFonts w:asciiTheme="minorHAnsi" w:hAnsiTheme="minorHAnsi" w:cstheme="minorHAnsi"/>
          <w:b/>
          <w:bCs/>
        </w:rPr>
        <w:t>-202</w:t>
      </w:r>
      <w:r w:rsidR="00FC52BF" w:rsidRPr="00FC52BF">
        <w:rPr>
          <w:rFonts w:asciiTheme="minorHAnsi" w:hAnsiTheme="minorHAnsi" w:cstheme="minorHAnsi"/>
          <w:b/>
          <w:bCs/>
        </w:rPr>
        <w:t>3-</w:t>
      </w:r>
      <w:r w:rsidR="00F3638A" w:rsidRPr="00FC52BF">
        <w:rPr>
          <w:rFonts w:asciiTheme="minorHAnsi" w:hAnsiTheme="minorHAnsi" w:cstheme="minorHAnsi"/>
          <w:b/>
          <w:bCs/>
        </w:rPr>
        <w:t>00</w:t>
      </w:r>
      <w:r w:rsidR="00E24165">
        <w:rPr>
          <w:rFonts w:asciiTheme="minorHAnsi" w:hAnsiTheme="minorHAnsi" w:cstheme="minorHAnsi"/>
          <w:b/>
          <w:bCs/>
        </w:rPr>
        <w:t>XX</w:t>
      </w:r>
      <w:r w:rsidRPr="00FC52BF">
        <w:rPr>
          <w:rFonts w:asciiTheme="minorHAnsi" w:hAnsiTheme="minorHAnsi" w:cstheme="minorHAnsi"/>
          <w:b/>
          <w:bCs/>
        </w:rPr>
        <w:t>.</w:t>
      </w:r>
      <w:r w:rsidRPr="005C3607">
        <w:rPr>
          <w:rFonts w:asciiTheme="minorHAnsi" w:hAnsiTheme="minorHAnsi" w:cstheme="minorHAnsi"/>
        </w:rPr>
        <w:t xml:space="preserve"> </w:t>
      </w:r>
    </w:p>
    <w:p w14:paraId="155A01AE" w14:textId="77777777" w:rsidR="00CB73FA" w:rsidRPr="005C3607" w:rsidRDefault="00CB73FA" w:rsidP="005C3607">
      <w:pPr>
        <w:jc w:val="both"/>
        <w:rPr>
          <w:rFonts w:asciiTheme="minorHAnsi" w:hAnsiTheme="minorHAnsi" w:cstheme="minorHAnsi"/>
        </w:rPr>
      </w:pPr>
    </w:p>
    <w:p w14:paraId="726DDB3A" w14:textId="4F1648AC" w:rsidR="00F3638A" w:rsidRPr="008F25C1" w:rsidRDefault="00CB73FA" w:rsidP="00F3638A">
      <w:pPr>
        <w:jc w:val="both"/>
        <w:rPr>
          <w:rFonts w:asciiTheme="minorHAnsi" w:hAnsiTheme="minorHAnsi" w:cstheme="minorHAnsi"/>
          <w:color w:val="000000" w:themeColor="text1"/>
          <w:lang w:val="es-ES" w:eastAsia="en-US"/>
        </w:rPr>
      </w:pPr>
      <w:r w:rsidRPr="005C3607">
        <w:rPr>
          <w:rFonts w:asciiTheme="minorHAnsi" w:hAnsiTheme="minorHAnsi" w:cstheme="minorHAnsi"/>
          <w:b/>
          <w:color w:val="000000" w:themeColor="text1"/>
        </w:rPr>
        <w:t>POR CUANTO:</w:t>
      </w:r>
      <w:r w:rsidRPr="005C3607">
        <w:rPr>
          <w:rFonts w:asciiTheme="minorHAnsi" w:hAnsiTheme="minorHAnsi" w:cstheme="minorHAnsi"/>
          <w:color w:val="000000" w:themeColor="text1"/>
        </w:rPr>
        <w:t xml:space="preserve"> </w:t>
      </w:r>
      <w:r w:rsidR="00100244" w:rsidRPr="005C3607">
        <w:rPr>
          <w:rFonts w:asciiTheme="minorHAnsi" w:hAnsiTheme="minorHAnsi" w:cstheme="minorHAnsi"/>
          <w:color w:val="000000" w:themeColor="text1"/>
        </w:rPr>
        <w:t>Que el</w:t>
      </w:r>
      <w:r w:rsidR="00A84424" w:rsidRPr="005C3607">
        <w:rPr>
          <w:rFonts w:asciiTheme="minorHAnsi" w:hAnsiTheme="minorHAnsi" w:cstheme="minorHAnsi"/>
          <w:color w:val="000000" w:themeColor="text1"/>
        </w:rPr>
        <w:t xml:space="preserve"> día </w:t>
      </w:r>
      <w:r w:rsidR="00D54F1D">
        <w:rPr>
          <w:rFonts w:asciiTheme="minorHAnsi" w:hAnsiTheme="minorHAnsi" w:cstheme="minorHAnsi"/>
        </w:rPr>
        <w:t>_________</w:t>
      </w:r>
      <w:r w:rsidR="00F3638A" w:rsidRPr="005C3607">
        <w:rPr>
          <w:rFonts w:asciiTheme="minorHAnsi" w:hAnsiTheme="minorHAnsi" w:cstheme="minorHAnsi"/>
        </w:rPr>
        <w:t xml:space="preserve"> (</w:t>
      </w:r>
      <w:r w:rsidR="00D54F1D">
        <w:rPr>
          <w:rFonts w:asciiTheme="minorHAnsi" w:hAnsiTheme="minorHAnsi" w:cstheme="minorHAnsi"/>
        </w:rPr>
        <w:t>____</w:t>
      </w:r>
      <w:r w:rsidR="00F3638A" w:rsidRPr="005C3607">
        <w:rPr>
          <w:rFonts w:asciiTheme="minorHAnsi" w:hAnsiTheme="minorHAnsi" w:cstheme="minorHAnsi"/>
        </w:rPr>
        <w:t xml:space="preserve">) de </w:t>
      </w:r>
      <w:r w:rsidR="00D54F1D">
        <w:rPr>
          <w:rFonts w:asciiTheme="minorHAnsi" w:hAnsiTheme="minorHAnsi" w:cstheme="minorHAnsi"/>
        </w:rPr>
        <w:t>__________</w:t>
      </w:r>
      <w:r w:rsidR="00F3638A" w:rsidRPr="005C3607">
        <w:rPr>
          <w:rFonts w:asciiTheme="minorHAnsi" w:hAnsiTheme="minorHAnsi" w:cstheme="minorHAnsi"/>
        </w:rPr>
        <w:t xml:space="preserve"> </w:t>
      </w:r>
      <w:r w:rsidR="00A84424" w:rsidRPr="005C3607">
        <w:rPr>
          <w:rFonts w:asciiTheme="minorHAnsi" w:hAnsiTheme="minorHAnsi" w:cstheme="minorHAnsi"/>
          <w:color w:val="000000" w:themeColor="text1"/>
        </w:rPr>
        <w:t xml:space="preserve">del año dos mil </w:t>
      </w:r>
      <w:r w:rsidR="00F900AF" w:rsidRPr="005C3607">
        <w:rPr>
          <w:rFonts w:asciiTheme="minorHAnsi" w:hAnsiTheme="minorHAnsi" w:cstheme="minorHAnsi"/>
          <w:color w:val="000000" w:themeColor="text1"/>
        </w:rPr>
        <w:t>veint</w:t>
      </w:r>
      <w:r w:rsidR="00F900AF">
        <w:rPr>
          <w:rFonts w:asciiTheme="minorHAnsi" w:hAnsiTheme="minorHAnsi" w:cstheme="minorHAnsi"/>
          <w:color w:val="000000" w:themeColor="text1"/>
        </w:rPr>
        <w:t>itrés</w:t>
      </w:r>
      <w:r w:rsidR="00A84424" w:rsidRPr="005C3607">
        <w:rPr>
          <w:rFonts w:asciiTheme="minorHAnsi" w:hAnsiTheme="minorHAnsi" w:cstheme="minorHAnsi"/>
          <w:color w:val="000000" w:themeColor="text1"/>
        </w:rPr>
        <w:t xml:space="preserve"> (202</w:t>
      </w:r>
      <w:r w:rsidR="00F900AF">
        <w:rPr>
          <w:rFonts w:asciiTheme="minorHAnsi" w:hAnsiTheme="minorHAnsi" w:cstheme="minorHAnsi"/>
          <w:color w:val="000000" w:themeColor="text1"/>
        </w:rPr>
        <w:t>3</w:t>
      </w:r>
      <w:r w:rsidR="00A84424" w:rsidRPr="005C3607">
        <w:rPr>
          <w:rFonts w:asciiTheme="minorHAnsi" w:hAnsiTheme="minorHAnsi" w:cstheme="minorHAnsi"/>
          <w:color w:val="000000" w:themeColor="text1"/>
        </w:rPr>
        <w:t>)</w:t>
      </w:r>
      <w:r w:rsidR="00F3638A" w:rsidRPr="00056E14">
        <w:rPr>
          <w:rFonts w:asciiTheme="minorHAnsi" w:hAnsiTheme="minorHAnsi" w:cstheme="minorHAnsi"/>
        </w:rPr>
        <w:t xml:space="preserve"> </w:t>
      </w:r>
      <w:r w:rsidR="00F3638A" w:rsidRPr="008F25C1">
        <w:rPr>
          <w:rFonts w:asciiTheme="minorHAnsi" w:hAnsiTheme="minorHAnsi" w:cstheme="minorHAnsi"/>
          <w:color w:val="000000" w:themeColor="text1"/>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54F1D" w:rsidRDefault="00F3638A" w:rsidP="00F3638A">
      <w:pPr>
        <w:jc w:val="both"/>
        <w:rPr>
          <w:rFonts w:asciiTheme="minorHAnsi" w:hAnsiTheme="minorHAnsi" w:cstheme="minorHAnsi"/>
          <w:b/>
          <w:color w:val="000000" w:themeColor="text1"/>
          <w:sz w:val="20"/>
          <w:szCs w:val="20"/>
          <w:lang w:val="es-ES" w:eastAsia="en-US"/>
        </w:rPr>
      </w:pPr>
    </w:p>
    <w:p w14:paraId="00A7A0C5" w14:textId="3E636F5E" w:rsidR="00F3638A" w:rsidRPr="008F25C1" w:rsidRDefault="00F3638A" w:rsidP="00F3638A">
      <w:pPr>
        <w:jc w:val="both"/>
        <w:rPr>
          <w:rFonts w:asciiTheme="minorHAnsi" w:hAnsiTheme="minorHAnsi" w:cstheme="minorHAnsi"/>
          <w:color w:val="000000" w:themeColor="text1"/>
          <w:lang w:val="es-ES" w:eastAsia="en-US"/>
        </w:rPr>
      </w:pPr>
      <w:r w:rsidRPr="008F25C1">
        <w:rPr>
          <w:rFonts w:asciiTheme="minorHAnsi" w:hAnsiTheme="minorHAnsi" w:cstheme="minorHAnsi"/>
          <w:b/>
          <w:color w:val="000000" w:themeColor="text1"/>
          <w:lang w:val="es-ES" w:eastAsia="en-US"/>
        </w:rPr>
        <w:t>POR CUANTO</w:t>
      </w:r>
      <w:r w:rsidRPr="008F25C1">
        <w:rPr>
          <w:rFonts w:asciiTheme="minorHAnsi" w:hAnsiTheme="minorHAnsi" w:cstheme="minorHAnsi"/>
          <w:color w:val="000000" w:themeColor="text1"/>
          <w:lang w:val="es-ES" w:eastAsia="en-US"/>
        </w:rPr>
        <w:t xml:space="preserve">: Que el día </w:t>
      </w:r>
      <w:r w:rsidR="00D54F1D">
        <w:rPr>
          <w:rFonts w:asciiTheme="minorHAnsi" w:hAnsiTheme="minorHAnsi" w:cstheme="minorHAnsi"/>
          <w:color w:val="000000" w:themeColor="text1"/>
          <w:lang w:val="es-ES" w:eastAsia="en-US"/>
        </w:rPr>
        <w:t>_____________</w:t>
      </w:r>
      <w:r w:rsidRPr="008F25C1">
        <w:rPr>
          <w:rFonts w:asciiTheme="minorHAnsi" w:hAnsiTheme="minorHAnsi" w:cstheme="minorHAnsi"/>
          <w:color w:val="000000" w:themeColor="text1"/>
          <w:lang w:val="es-ES" w:eastAsia="en-US"/>
        </w:rPr>
        <w:t xml:space="preserve"> (</w:t>
      </w:r>
      <w:r w:rsidR="00D54F1D">
        <w:rPr>
          <w:rFonts w:asciiTheme="minorHAnsi" w:hAnsiTheme="minorHAnsi" w:cstheme="minorHAnsi"/>
          <w:color w:val="000000" w:themeColor="text1"/>
          <w:lang w:val="es-ES" w:eastAsia="en-US"/>
        </w:rPr>
        <w:t>_________</w:t>
      </w:r>
      <w:r w:rsidRPr="008F25C1">
        <w:rPr>
          <w:rFonts w:asciiTheme="minorHAnsi" w:hAnsiTheme="minorHAnsi" w:cstheme="minorHAnsi"/>
          <w:color w:val="000000" w:themeColor="text1"/>
          <w:lang w:val="es-ES" w:eastAsia="en-US"/>
        </w:rPr>
        <w:t xml:space="preserve">) de </w:t>
      </w:r>
      <w:r w:rsidR="00D54F1D">
        <w:rPr>
          <w:rFonts w:asciiTheme="minorHAnsi" w:hAnsiTheme="minorHAnsi" w:cstheme="minorHAnsi"/>
          <w:color w:val="000000" w:themeColor="text1"/>
          <w:lang w:val="es-ES" w:eastAsia="en-US"/>
        </w:rPr>
        <w:t>__________</w:t>
      </w:r>
      <w:r w:rsidRPr="008F25C1">
        <w:rPr>
          <w:rFonts w:asciiTheme="minorHAnsi" w:hAnsiTheme="minorHAnsi" w:cstheme="minorHAnsi"/>
          <w:color w:val="000000" w:themeColor="text1"/>
          <w:lang w:val="es-ES" w:eastAsia="en-US"/>
        </w:rPr>
        <w:t xml:space="preserve"> del año dos mil veint</w:t>
      </w:r>
      <w:r w:rsidR="00D54F1D">
        <w:rPr>
          <w:rFonts w:asciiTheme="minorHAnsi" w:hAnsiTheme="minorHAnsi" w:cstheme="minorHAnsi"/>
          <w:color w:val="000000" w:themeColor="text1"/>
          <w:lang w:val="es-ES" w:eastAsia="en-US"/>
        </w:rPr>
        <w:t>iuno</w:t>
      </w:r>
      <w:r w:rsidRPr="008F25C1">
        <w:rPr>
          <w:rFonts w:asciiTheme="minorHAnsi" w:hAnsiTheme="minorHAnsi" w:cstheme="minorHAnsi"/>
          <w:color w:val="000000" w:themeColor="text1"/>
          <w:lang w:val="es-ES" w:eastAsia="en-US"/>
        </w:rPr>
        <w:t xml:space="preserve"> (202</w:t>
      </w:r>
      <w:r w:rsidR="00D54F1D">
        <w:rPr>
          <w:rFonts w:asciiTheme="minorHAnsi" w:hAnsiTheme="minorHAnsi" w:cstheme="minorHAnsi"/>
          <w:color w:val="000000" w:themeColor="text1"/>
          <w:lang w:val="es-ES" w:eastAsia="en-US"/>
        </w:rPr>
        <w:t>1</w:t>
      </w:r>
      <w:r w:rsidRPr="008F25C1">
        <w:rPr>
          <w:rFonts w:asciiTheme="minorHAnsi" w:hAnsiTheme="minorHAnsi" w:cstheme="minorHAnsi"/>
          <w:color w:val="000000" w:themeColor="text1"/>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5C3607" w:rsidRDefault="00CB73FA" w:rsidP="005C3607">
      <w:pPr>
        <w:jc w:val="both"/>
        <w:rPr>
          <w:rFonts w:asciiTheme="minorHAnsi" w:hAnsiTheme="minorHAnsi" w:cstheme="minorHAnsi"/>
          <w:color w:val="000000" w:themeColor="text1"/>
        </w:rPr>
      </w:pPr>
    </w:p>
    <w:p w14:paraId="13E06550" w14:textId="145BD956" w:rsidR="00BD147D" w:rsidRDefault="00CB73FA" w:rsidP="00BD147D">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F900AF">
        <w:rPr>
          <w:rFonts w:asciiTheme="minorHAnsi" w:hAnsiTheme="minorHAnsi" w:cstheme="minorHAnsi"/>
        </w:rPr>
        <w:t>3</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dos mil </w:t>
      </w:r>
      <w:r w:rsidR="003222A1" w:rsidRPr="005C3607">
        <w:rPr>
          <w:rFonts w:asciiTheme="minorHAnsi" w:hAnsiTheme="minorHAnsi" w:cstheme="minorHAnsi"/>
        </w:rPr>
        <w:t>veint</w:t>
      </w:r>
      <w:r w:rsidR="003222A1">
        <w:rPr>
          <w:rFonts w:asciiTheme="minorHAnsi" w:hAnsiTheme="minorHAnsi" w:cstheme="minorHAnsi"/>
        </w:rPr>
        <w:t>itrés</w:t>
      </w:r>
      <w:r w:rsidRPr="005C3607">
        <w:rPr>
          <w:rFonts w:asciiTheme="minorHAnsi" w:hAnsiTheme="minorHAnsi" w:cstheme="minorHAnsi"/>
        </w:rPr>
        <w:t xml:space="preserve"> (202</w:t>
      </w:r>
      <w:r w:rsidR="00F900AF">
        <w:rPr>
          <w:rFonts w:asciiTheme="minorHAnsi" w:hAnsiTheme="minorHAnsi" w:cstheme="minorHAnsi"/>
        </w:rPr>
        <w:t>3</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r w:rsidR="00011F56" w:rsidRPr="00011F56">
        <w:rPr>
          <w:rFonts w:asciiTheme="minorHAnsi" w:hAnsiTheme="minorHAnsi" w:cstheme="minorHAnsi"/>
          <w:color w:val="000000" w:themeColor="text1"/>
          <w:lang w:eastAsia="en-US"/>
        </w:rPr>
        <w:t>Adquisición Plataforma de Administración Políticas Seguridad de Red</w:t>
      </w:r>
      <w:r w:rsidR="00BD147D" w:rsidRPr="00F3638A">
        <w:rPr>
          <w:rFonts w:asciiTheme="minorHAnsi" w:hAnsiTheme="minorHAnsi" w:cstheme="minorHAnsi"/>
          <w:color w:val="000000" w:themeColor="text1"/>
          <w:lang w:val="es-DO" w:eastAsia="en-US"/>
        </w:rPr>
        <w:t>.</w:t>
      </w:r>
    </w:p>
    <w:p w14:paraId="48421CFD" w14:textId="03F13D06" w:rsidR="00CB73FA" w:rsidRPr="005C3607" w:rsidRDefault="00CB73FA" w:rsidP="005C3607">
      <w:pPr>
        <w:jc w:val="both"/>
        <w:rPr>
          <w:rFonts w:asciiTheme="minorHAnsi" w:hAnsiTheme="minorHAnsi" w:cstheme="minorHAnsi"/>
          <w:lang w:val="es-DO"/>
        </w:rPr>
      </w:pPr>
    </w:p>
    <w:p w14:paraId="76D24B61" w14:textId="6845F840"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258F3942" w:rsidR="009F2D26" w:rsidRPr="009F2D26" w:rsidRDefault="009F2D26" w:rsidP="009F2D26">
      <w:pPr>
        <w:jc w:val="both"/>
        <w:rPr>
          <w:rFonts w:asciiTheme="minorHAnsi" w:hAnsiTheme="minorHAnsi" w:cstheme="minorHAnsi"/>
        </w:rPr>
      </w:pPr>
      <w:r w:rsidRPr="009F2D26">
        <w:rPr>
          <w:rFonts w:ascii="Book Antiqua" w:hAnsi="Book Antiqua" w:cs="Calibri"/>
          <w:b/>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w:t>
      </w:r>
      <w:r w:rsidR="00F900AF" w:rsidRPr="009F2D26">
        <w:rPr>
          <w:rFonts w:asciiTheme="minorHAnsi" w:hAnsiTheme="minorHAnsi" w:cstheme="minorHAnsi"/>
        </w:rPr>
        <w:t>veinti</w:t>
      </w:r>
      <w:r w:rsidR="00F900AF">
        <w:rPr>
          <w:rFonts w:asciiTheme="minorHAnsi" w:hAnsiTheme="minorHAnsi" w:cstheme="minorHAnsi"/>
        </w:rPr>
        <w:t>trés</w:t>
      </w:r>
      <w:r w:rsidRPr="009F2D26">
        <w:rPr>
          <w:rFonts w:asciiTheme="minorHAnsi" w:hAnsiTheme="minorHAnsi" w:cstheme="minorHAnsi"/>
        </w:rPr>
        <w:t xml:space="preserve"> (202</w:t>
      </w:r>
      <w:r w:rsidR="00F900AF">
        <w:rPr>
          <w:rFonts w:asciiTheme="minorHAnsi" w:hAnsiTheme="minorHAnsi" w:cstheme="minorHAnsi"/>
        </w:rPr>
        <w:t>3</w:t>
      </w:r>
      <w:r w:rsidRPr="009F2D26">
        <w:rPr>
          <w:rFonts w:asciiTheme="minorHAnsi" w:hAnsiTheme="minorHAnsi" w:cstheme="minorHAnsi"/>
        </w:rPr>
        <w:t xml:space="preserve">),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FE36B0" w:rsidRDefault="00CB73FA" w:rsidP="005C3607">
      <w:pPr>
        <w:jc w:val="both"/>
        <w:rPr>
          <w:rFonts w:asciiTheme="minorHAnsi" w:hAnsiTheme="minorHAnsi" w:cstheme="minorHAnsi"/>
          <w:sz w:val="20"/>
          <w:szCs w:val="20"/>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2D64DF" w:rsidRDefault="001D780C" w:rsidP="005C3607">
      <w:pPr>
        <w:pStyle w:val="ListParagraph"/>
        <w:widowControl w:val="0"/>
        <w:autoSpaceDE w:val="0"/>
        <w:autoSpaceDN w:val="0"/>
        <w:adjustRightInd w:val="0"/>
        <w:jc w:val="both"/>
        <w:rPr>
          <w:rFonts w:asciiTheme="minorHAnsi" w:hAnsiTheme="minorHAnsi" w:cs="Calibri"/>
          <w:color w:val="000000"/>
          <w:sz w:val="16"/>
          <w:szCs w:val="16"/>
          <w:lang w:val="es-DO"/>
        </w:rPr>
      </w:pPr>
    </w:p>
    <w:p w14:paraId="050942B2" w14:textId="179E6C4A" w:rsidR="001D780C" w:rsidRPr="005C3607" w:rsidRDefault="001D780C" w:rsidP="004D08D9">
      <w:pPr>
        <w:pStyle w:val="ListParagraph"/>
        <w:widowControl w:val="0"/>
        <w:numPr>
          <w:ilvl w:val="0"/>
          <w:numId w:val="3"/>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0E02F8FD" w:rsidR="001D780C" w:rsidRPr="005C3607" w:rsidRDefault="001D780C" w:rsidP="004D08D9">
      <w:pPr>
        <w:pStyle w:val="ListParagraph"/>
        <w:numPr>
          <w:ilvl w:val="0"/>
          <w:numId w:val="3"/>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w:t>
      </w:r>
      <w:r w:rsidR="003222A1" w:rsidRPr="005C3607">
        <w:rPr>
          <w:rFonts w:asciiTheme="minorHAnsi" w:hAnsiTheme="minorHAnsi" w:cs="Calibri"/>
          <w:color w:val="000000"/>
          <w:lang w:val="es-DO"/>
        </w:rPr>
        <w:t>del</w:t>
      </w:r>
      <w:r w:rsidR="003222A1">
        <w:rPr>
          <w:rFonts w:asciiTheme="minorHAnsi" w:hAnsiTheme="minorHAnsi" w:cs="Calibri"/>
          <w:color w:val="000000"/>
          <w:lang w:val="es-DO"/>
        </w:rPr>
        <w:t xml:space="preserve"> </w:t>
      </w:r>
      <w:r w:rsidR="003222A1" w:rsidRPr="005C3607">
        <w:rPr>
          <w:rFonts w:asciiTheme="minorHAnsi" w:hAnsiTheme="minorHAnsi" w:cs="Calibri"/>
          <w:color w:val="000000"/>
          <w:lang w:val="es-DO"/>
        </w:rPr>
        <w:t>producto</w:t>
      </w:r>
      <w:r w:rsidRPr="005C3607">
        <w:rPr>
          <w:rFonts w:asciiTheme="minorHAnsi" w:hAnsiTheme="minorHAnsi" w:cs="Calibri"/>
          <w:color w:val="000000"/>
          <w:lang w:val="es-DO"/>
        </w:rPr>
        <w:t xml:space="preserve"> adjudicado a que deberá sujetarse el Proveedor.</w:t>
      </w:r>
    </w:p>
    <w:p w14:paraId="769709FD" w14:textId="77777777" w:rsidR="001D780C" w:rsidRPr="005C3607" w:rsidRDefault="001D780C" w:rsidP="004D08D9">
      <w:pPr>
        <w:pStyle w:val="ListParagraph"/>
        <w:numPr>
          <w:ilvl w:val="0"/>
          <w:numId w:val="3"/>
        </w:numPr>
        <w:jc w:val="both"/>
        <w:rPr>
          <w:rFonts w:asciiTheme="minorHAnsi" w:hAnsiTheme="minorHAnsi" w:cs="Calibri"/>
          <w:color w:val="000000"/>
          <w:lang w:val="es-DO"/>
        </w:rPr>
      </w:pPr>
      <w:r w:rsidRPr="005C3607">
        <w:rPr>
          <w:rFonts w:asciiTheme="minorHAnsi" w:hAnsiTheme="minorHAnsi" w:cs="Calibri"/>
          <w:b/>
          <w:bCs/>
          <w:color w:val="000000"/>
          <w:lang w:val="es-DO"/>
        </w:rPr>
        <w:t>MONTO DEL CONTRATO</w:t>
      </w:r>
      <w:r w:rsidRPr="005C3607">
        <w:rPr>
          <w:rFonts w:asciiTheme="minorHAnsi" w:hAnsiTheme="minorHAnsi" w:cs="Calibri"/>
          <w:color w:val="000000"/>
          <w:lang w:val="es-DO"/>
        </w:rPr>
        <w:t>: El importe señalado en el Contrato.</w:t>
      </w:r>
    </w:p>
    <w:p w14:paraId="11523C0A" w14:textId="77777777" w:rsidR="00FD6359" w:rsidRPr="005C3607" w:rsidRDefault="001D780C" w:rsidP="004D08D9">
      <w:pPr>
        <w:pStyle w:val="ListParagraph"/>
        <w:numPr>
          <w:ilvl w:val="0"/>
          <w:numId w:val="3"/>
        </w:numPr>
        <w:jc w:val="both"/>
        <w:rPr>
          <w:rFonts w:asciiTheme="minorHAnsi" w:hAnsiTheme="minorHAnsi" w:cs="Calibri"/>
          <w:color w:val="000000"/>
          <w:lang w:val="es-DO"/>
        </w:rPr>
      </w:pPr>
      <w:r w:rsidRPr="005C3607">
        <w:rPr>
          <w:rFonts w:asciiTheme="minorHAnsi" w:hAnsiTheme="minorHAnsi" w:cs="Calibri"/>
          <w:b/>
          <w:bCs/>
          <w:color w:val="000000"/>
          <w:lang w:val="es-DO"/>
        </w:rPr>
        <w:lastRenderedPageBreak/>
        <w:t>PROVEEDOR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3028CBFC" w14:textId="11916B22" w:rsidR="00C32DCE" w:rsidRDefault="00C32DCE" w:rsidP="005C3607">
      <w:pPr>
        <w:ind w:left="360"/>
        <w:jc w:val="both"/>
        <w:rPr>
          <w:rFonts w:asciiTheme="minorHAnsi" w:hAnsiTheme="minorHAnsi" w:cs="Calibri"/>
          <w:b/>
          <w:color w:val="000000"/>
          <w:sz w:val="14"/>
          <w:szCs w:val="14"/>
          <w:lang w:val="es-DO"/>
        </w:rPr>
      </w:pPr>
    </w:p>
    <w:p w14:paraId="12C7B41F" w14:textId="1255C8A7" w:rsidR="00522C24" w:rsidRDefault="00522C24" w:rsidP="005C3607">
      <w:pPr>
        <w:ind w:left="360"/>
        <w:jc w:val="both"/>
        <w:rPr>
          <w:rFonts w:asciiTheme="minorHAnsi" w:hAnsiTheme="minorHAnsi" w:cs="Calibri"/>
          <w:b/>
          <w:color w:val="000000"/>
          <w:sz w:val="14"/>
          <w:szCs w:val="14"/>
          <w:lang w:val="es-DO"/>
        </w:rPr>
      </w:pPr>
    </w:p>
    <w:p w14:paraId="7FFF7BC4" w14:textId="073C0AE3" w:rsidR="00522C24" w:rsidRDefault="00522C24" w:rsidP="005C3607">
      <w:pPr>
        <w:ind w:left="360"/>
        <w:jc w:val="both"/>
        <w:rPr>
          <w:rFonts w:asciiTheme="minorHAnsi" w:hAnsiTheme="minorHAnsi" w:cs="Calibri"/>
          <w:b/>
          <w:color w:val="000000"/>
          <w:sz w:val="14"/>
          <w:szCs w:val="14"/>
          <w:lang w:val="es-DO"/>
        </w:rPr>
      </w:pPr>
    </w:p>
    <w:p w14:paraId="257A6389" w14:textId="634933AB" w:rsidR="00522C24" w:rsidRDefault="00522C24" w:rsidP="005C3607">
      <w:pPr>
        <w:ind w:left="360"/>
        <w:jc w:val="both"/>
        <w:rPr>
          <w:rFonts w:asciiTheme="minorHAnsi" w:hAnsiTheme="minorHAnsi" w:cs="Calibri"/>
          <w:b/>
          <w:color w:val="000000"/>
          <w:sz w:val="14"/>
          <w:szCs w:val="14"/>
          <w:lang w:val="es-DO"/>
        </w:rPr>
      </w:pPr>
    </w:p>
    <w:p w14:paraId="0A500A1B" w14:textId="3BA05F43" w:rsidR="00522C24" w:rsidRDefault="00522C24" w:rsidP="005C3607">
      <w:pPr>
        <w:ind w:left="360"/>
        <w:jc w:val="both"/>
        <w:rPr>
          <w:rFonts w:asciiTheme="minorHAnsi" w:hAnsiTheme="minorHAnsi" w:cs="Calibri"/>
          <w:b/>
          <w:color w:val="000000"/>
          <w:sz w:val="14"/>
          <w:szCs w:val="14"/>
          <w:lang w:val="es-DO"/>
        </w:rPr>
      </w:pPr>
    </w:p>
    <w:p w14:paraId="127362B0" w14:textId="6F9DA924" w:rsidR="00522C24" w:rsidRDefault="00522C24" w:rsidP="005C3607">
      <w:pPr>
        <w:ind w:left="360"/>
        <w:jc w:val="both"/>
        <w:rPr>
          <w:rFonts w:asciiTheme="minorHAnsi" w:hAnsiTheme="minorHAnsi" w:cs="Calibri"/>
          <w:b/>
          <w:color w:val="000000"/>
          <w:sz w:val="14"/>
          <w:szCs w:val="14"/>
          <w:lang w:val="es-DO"/>
        </w:rPr>
      </w:pPr>
    </w:p>
    <w:p w14:paraId="0E6EB48E" w14:textId="48116368" w:rsidR="00522C24" w:rsidRDefault="00522C24" w:rsidP="005C3607">
      <w:pPr>
        <w:ind w:left="360"/>
        <w:jc w:val="both"/>
        <w:rPr>
          <w:rFonts w:asciiTheme="minorHAnsi" w:hAnsiTheme="minorHAnsi" w:cs="Calibri"/>
          <w:b/>
          <w:color w:val="000000"/>
          <w:sz w:val="14"/>
          <w:szCs w:val="14"/>
          <w:lang w:val="es-DO"/>
        </w:rPr>
      </w:pPr>
    </w:p>
    <w:p w14:paraId="5E1F72FB" w14:textId="778AFE17" w:rsidR="00522C24" w:rsidRDefault="00522C24" w:rsidP="005C3607">
      <w:pPr>
        <w:ind w:left="360"/>
        <w:jc w:val="both"/>
        <w:rPr>
          <w:rFonts w:asciiTheme="minorHAnsi" w:hAnsiTheme="minorHAnsi" w:cs="Calibri"/>
          <w:b/>
          <w:color w:val="000000"/>
          <w:sz w:val="14"/>
          <w:szCs w:val="14"/>
          <w:lang w:val="es-DO"/>
        </w:rPr>
      </w:pPr>
    </w:p>
    <w:p w14:paraId="2A42C2AD" w14:textId="77777777" w:rsidR="00522C24" w:rsidRPr="00FE36B0" w:rsidRDefault="00522C24" w:rsidP="005C3607">
      <w:pPr>
        <w:ind w:left="360"/>
        <w:jc w:val="both"/>
        <w:rPr>
          <w:rFonts w:asciiTheme="minorHAnsi" w:hAnsiTheme="minorHAnsi" w:cs="Calibri"/>
          <w:b/>
          <w:color w:val="000000"/>
          <w:sz w:val="14"/>
          <w:szCs w:val="14"/>
          <w:lang w:val="es-DO"/>
        </w:rPr>
      </w:pPr>
    </w:p>
    <w:p w14:paraId="6CEEA11C" w14:textId="7AEF92A2"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53D93CE6" w14:textId="50021AB2" w:rsidR="009F2D26" w:rsidRDefault="009F2D26" w:rsidP="002D64DF">
      <w:pPr>
        <w:ind w:left="-90"/>
        <w:jc w:val="both"/>
        <w:rPr>
          <w:rFonts w:asciiTheme="minorHAnsi" w:hAnsiTheme="minorHAnsi" w:cs="Calibri"/>
          <w:color w:val="000000"/>
          <w:lang w:val="es-DO"/>
        </w:rPr>
      </w:pPr>
    </w:p>
    <w:p w14:paraId="7BC70204" w14:textId="1CA54E1D" w:rsidR="009F2D26" w:rsidRDefault="009F2D26" w:rsidP="002D64DF">
      <w:pPr>
        <w:ind w:left="-90"/>
        <w:jc w:val="both"/>
        <w:rPr>
          <w:rFonts w:asciiTheme="minorHAnsi" w:hAnsiTheme="minorHAnsi" w:cs="Calibri"/>
          <w:color w:val="000000"/>
          <w:lang w:val="es-DO"/>
        </w:rPr>
      </w:pP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Propuesta económica.</w:t>
      </w:r>
    </w:p>
    <w:p w14:paraId="1E83B79A" w14:textId="313E162C"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35E55FA4" w14:textId="35E649FF"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Garantía de fiel cumplimiento</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08EC7B61" w14:textId="1FBC0C13" w:rsidR="00A5216A" w:rsidRDefault="00ED1E05" w:rsidP="004D08D9">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por medio del presente Contrato se compromete a </w:t>
      </w:r>
      <w:r w:rsidR="00595BFB">
        <w:rPr>
          <w:rFonts w:asciiTheme="minorHAnsi" w:hAnsiTheme="minorHAnsi" w:cs="Calibri"/>
          <w:color w:val="000000"/>
          <w:lang w:val="es-DO"/>
        </w:rPr>
        <w:t>otorgar</w:t>
      </w:r>
      <w:r w:rsidR="009D3B39">
        <w:rPr>
          <w:rFonts w:asciiTheme="minorHAnsi" w:hAnsiTheme="minorHAnsi" w:cs="Calibri"/>
          <w:color w:val="000000"/>
          <w:lang w:val="es-DO"/>
        </w:rPr>
        <w:t xml:space="preserve"> </w:t>
      </w:r>
      <w:r w:rsidR="00011F56">
        <w:rPr>
          <w:rFonts w:asciiTheme="minorHAnsi" w:hAnsiTheme="minorHAnsi" w:cs="Calibri"/>
          <w:color w:val="000000"/>
          <w:lang w:val="es-DO"/>
        </w:rPr>
        <w:t>la</w:t>
      </w:r>
      <w:r w:rsidR="00E24165">
        <w:rPr>
          <w:rFonts w:asciiTheme="minorHAnsi" w:hAnsiTheme="minorHAnsi" w:cs="Calibri"/>
          <w:color w:val="000000"/>
          <w:lang w:val="es-DO"/>
        </w:rPr>
        <w:t xml:space="preserve"> </w:t>
      </w:r>
      <w:r w:rsidR="00011F56" w:rsidRPr="00011F56">
        <w:rPr>
          <w:rFonts w:asciiTheme="minorHAnsi" w:hAnsiTheme="minorHAnsi" w:cs="Calibri"/>
          <w:color w:val="000000"/>
          <w:lang w:val="es-DO"/>
        </w:rPr>
        <w:t>Adquisición Plataforma de Administración Políticas Seguridad de Red</w:t>
      </w:r>
      <w:r w:rsidR="00011F56" w:rsidRPr="00011F56">
        <w:rPr>
          <w:rFonts w:asciiTheme="minorHAnsi" w:hAnsiTheme="minorHAnsi" w:cs="Calibri"/>
          <w:color w:val="000000"/>
          <w:lang w:val="es-DO"/>
        </w:rPr>
        <w:t xml:space="preserve"> </w:t>
      </w:r>
      <w:r w:rsidR="004D62BD">
        <w:rPr>
          <w:rFonts w:asciiTheme="minorHAnsi" w:hAnsiTheme="minorHAnsi" w:cs="Calibri"/>
          <w:color w:val="000000"/>
          <w:lang w:val="es-DO"/>
        </w:rPr>
        <w:t xml:space="preserve">y  </w:t>
      </w:r>
      <w:r w:rsidRPr="005C3607">
        <w:rPr>
          <w:rFonts w:asciiTheme="minorHAnsi" w:hAnsiTheme="minorHAnsi" w:cs="Calibri"/>
          <w:b/>
          <w:bCs/>
          <w:color w:val="000000"/>
          <w:lang w:val="es-DO"/>
        </w:rPr>
        <w:t>LA ENTIDAD CONTRATANTE</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a su vez, se compromete a comprar, el Bien detallado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489AC53E" w14:textId="77777777" w:rsidR="00417696" w:rsidRPr="00417696" w:rsidRDefault="00417696" w:rsidP="003006E8">
      <w:pPr>
        <w:jc w:val="both"/>
        <w:rPr>
          <w:rFonts w:asciiTheme="minorHAnsi" w:hAnsiTheme="minorHAnsi" w:cs="Calibri"/>
          <w:color w:val="000000"/>
          <w:sz w:val="10"/>
          <w:szCs w:val="10"/>
          <w:lang w:val="es-DO"/>
        </w:rPr>
      </w:pPr>
    </w:p>
    <w:p w14:paraId="51D58461" w14:textId="77777777" w:rsidR="00920472" w:rsidRPr="00FE36B0" w:rsidRDefault="00920472" w:rsidP="003006E8">
      <w:pPr>
        <w:jc w:val="both"/>
        <w:rPr>
          <w:rFonts w:asciiTheme="minorHAnsi" w:hAnsiTheme="minorHAnsi"/>
          <w:sz w:val="2"/>
          <w:szCs w:val="2"/>
          <w:lang w:val="es-DO"/>
        </w:rPr>
      </w:pPr>
    </w:p>
    <w:p w14:paraId="1C87B4C9" w14:textId="77777777" w:rsidR="003006E8" w:rsidRPr="00417696" w:rsidRDefault="003006E8" w:rsidP="003006E8">
      <w:pPr>
        <w:jc w:val="both"/>
        <w:rPr>
          <w:rFonts w:ascii="Book Antiqua" w:hAnsi="Book Antiqua" w:cstheme="minorHAnsi"/>
          <w:color w:val="000000"/>
          <w:sz w:val="2"/>
          <w:szCs w:val="2"/>
          <w:lang w:val="es-DO"/>
        </w:rPr>
      </w:pPr>
    </w:p>
    <w:p w14:paraId="3C523BBF" w14:textId="77777777" w:rsidR="004D62BD" w:rsidRPr="004D62BD" w:rsidRDefault="004D62BD" w:rsidP="003006E8">
      <w:pPr>
        <w:ind w:right="90"/>
        <w:jc w:val="both"/>
        <w:rPr>
          <w:rFonts w:asciiTheme="minorHAnsi" w:hAnsiTheme="minorHAnsi" w:cstheme="minorHAnsi"/>
          <w:b/>
          <w:bCs/>
          <w:color w:val="000000"/>
          <w:sz w:val="2"/>
          <w:szCs w:val="2"/>
          <w:lang w:val="es-DO"/>
        </w:rPr>
      </w:pPr>
    </w:p>
    <w:p w14:paraId="1D2F5538" w14:textId="5595D747" w:rsidR="003006E8"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417696">
        <w:rPr>
          <w:rFonts w:asciiTheme="minorHAnsi" w:hAnsiTheme="minorHAnsi" w:cstheme="minorHAnsi"/>
          <w:color w:val="000000"/>
          <w:lang w:val="es-DO"/>
        </w:rPr>
        <w:t>El</w:t>
      </w:r>
      <w:r w:rsidRPr="003006E8">
        <w:rPr>
          <w:rFonts w:asciiTheme="minorHAnsi" w:hAnsiTheme="minorHAnsi" w:cstheme="minorHAnsi"/>
          <w:color w:val="000000"/>
          <w:lang w:val="es-DO"/>
        </w:rPr>
        <w:t xml:space="preserve"> Bien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7070928F" w14:textId="77777777" w:rsidR="007E6F3C" w:rsidRPr="003006E8" w:rsidRDefault="007E6F3C" w:rsidP="003006E8">
      <w:pPr>
        <w:ind w:right="90"/>
        <w:jc w:val="both"/>
        <w:rPr>
          <w:rFonts w:asciiTheme="minorHAnsi" w:hAnsiTheme="minorHAnsi" w:cstheme="minorHAnsi"/>
          <w:color w:val="000000"/>
          <w:lang w:val="es-DO"/>
        </w:rPr>
      </w:pPr>
    </w:p>
    <w:p w14:paraId="3BE502C9" w14:textId="77777777" w:rsidR="003006E8" w:rsidRPr="00FE36B0" w:rsidRDefault="003006E8" w:rsidP="003006E8">
      <w:pPr>
        <w:ind w:right="90"/>
        <w:jc w:val="both"/>
        <w:rPr>
          <w:rFonts w:asciiTheme="minorHAnsi" w:hAnsiTheme="minorHAnsi" w:cstheme="minorHAnsi"/>
          <w:color w:val="000000"/>
          <w:sz w:val="2"/>
          <w:szCs w:val="2"/>
          <w:lang w:val="es-DO"/>
        </w:rPr>
      </w:pPr>
    </w:p>
    <w:p w14:paraId="55EC7CD0" w14:textId="3DB4A821" w:rsidR="007E6F3C" w:rsidRDefault="007E6F3C" w:rsidP="007E6F3C">
      <w:pPr>
        <w:jc w:val="both"/>
        <w:rPr>
          <w:rFonts w:asciiTheme="majorHAnsi" w:hAnsiTheme="majorHAnsi" w:cstheme="majorHAnsi"/>
          <w:b/>
          <w:sz w:val="18"/>
          <w:szCs w:val="18"/>
          <w:u w:val="single"/>
        </w:rPr>
      </w:pPr>
      <w:r w:rsidRPr="00E24165">
        <w:rPr>
          <w:rFonts w:asciiTheme="majorHAnsi" w:hAnsiTheme="majorHAnsi" w:cstheme="majorHAnsi"/>
          <w:b/>
          <w:sz w:val="18"/>
          <w:szCs w:val="18"/>
          <w:highlight w:val="yellow"/>
          <w:u w:val="single"/>
        </w:rPr>
        <w:t>ESPECIFICACIONES TECNICAS</w:t>
      </w:r>
      <w:r w:rsidR="00595BFB" w:rsidRPr="00E24165">
        <w:rPr>
          <w:rFonts w:asciiTheme="majorHAnsi" w:hAnsiTheme="majorHAnsi" w:cstheme="majorHAnsi"/>
          <w:b/>
          <w:sz w:val="18"/>
          <w:szCs w:val="18"/>
          <w:highlight w:val="yellow"/>
          <w:u w:val="single"/>
        </w:rPr>
        <w:t>: se detallan</w:t>
      </w:r>
    </w:p>
    <w:p w14:paraId="56A2BCE6" w14:textId="1BEECE47" w:rsidR="00EE4571" w:rsidRDefault="00EE4571" w:rsidP="007E6F3C">
      <w:pPr>
        <w:jc w:val="both"/>
        <w:rPr>
          <w:rFonts w:asciiTheme="majorHAnsi" w:hAnsiTheme="majorHAnsi" w:cstheme="majorHAnsi"/>
          <w:b/>
          <w:sz w:val="18"/>
          <w:szCs w:val="18"/>
          <w:u w:val="single"/>
        </w:rPr>
      </w:pPr>
    </w:p>
    <w:tbl>
      <w:tblPr>
        <w:tblW w:w="11520" w:type="dxa"/>
        <w:tblInd w:w="-995" w:type="dxa"/>
        <w:tblCellMar>
          <w:left w:w="70" w:type="dxa"/>
          <w:right w:w="70" w:type="dxa"/>
        </w:tblCellMar>
        <w:tblLook w:val="04A0" w:firstRow="1" w:lastRow="0" w:firstColumn="1" w:lastColumn="0" w:noHBand="0" w:noVBand="1"/>
      </w:tblPr>
      <w:tblGrid>
        <w:gridCol w:w="506"/>
        <w:gridCol w:w="613"/>
        <w:gridCol w:w="911"/>
        <w:gridCol w:w="975"/>
        <w:gridCol w:w="2279"/>
        <w:gridCol w:w="4571"/>
        <w:gridCol w:w="1665"/>
      </w:tblGrid>
      <w:tr w:rsidR="009768DC" w14:paraId="2EFE673D" w14:textId="77777777" w:rsidTr="006839CF">
        <w:trPr>
          <w:trHeight w:val="510"/>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0006F" w14:textId="77777777" w:rsidR="009768DC" w:rsidRDefault="009768DC" w:rsidP="006839CF">
            <w:pPr>
              <w:rPr>
                <w:rFonts w:ascii="Calibri" w:hAnsi="Calibri" w:cs="Calibri"/>
                <w:b/>
                <w:bCs/>
                <w:color w:val="000000"/>
                <w:sz w:val="20"/>
                <w:szCs w:val="20"/>
                <w:lang w:eastAsia="es-DO"/>
              </w:rPr>
            </w:pPr>
            <w:r>
              <w:rPr>
                <w:rFonts w:ascii="Calibri" w:hAnsi="Calibri" w:cs="Calibri"/>
                <w:b/>
                <w:bCs/>
                <w:color w:val="000000"/>
                <w:sz w:val="20"/>
                <w:szCs w:val="20"/>
              </w:rPr>
              <w:t>Lote</w:t>
            </w:r>
          </w:p>
        </w:tc>
        <w:tc>
          <w:tcPr>
            <w:tcW w:w="613" w:type="dxa"/>
            <w:tcBorders>
              <w:top w:val="single" w:sz="4" w:space="0" w:color="auto"/>
              <w:left w:val="nil"/>
              <w:bottom w:val="single" w:sz="4" w:space="0" w:color="auto"/>
              <w:right w:val="single" w:sz="4" w:space="0" w:color="auto"/>
            </w:tcBorders>
            <w:shd w:val="clear" w:color="auto" w:fill="auto"/>
            <w:vAlign w:val="center"/>
            <w:hideMark/>
          </w:tcPr>
          <w:p w14:paraId="607D8B26" w14:textId="77777777" w:rsidR="009768DC" w:rsidRDefault="009768DC" w:rsidP="006839CF">
            <w:pPr>
              <w:rPr>
                <w:rFonts w:ascii="Calibri" w:hAnsi="Calibri" w:cs="Calibri"/>
                <w:b/>
                <w:bCs/>
                <w:color w:val="000000"/>
                <w:sz w:val="20"/>
                <w:szCs w:val="20"/>
              </w:rPr>
            </w:pPr>
            <w:r>
              <w:rPr>
                <w:rFonts w:ascii="Calibri" w:hAnsi="Calibri" w:cs="Calibri"/>
                <w:b/>
                <w:bCs/>
                <w:color w:val="000000"/>
                <w:sz w:val="20"/>
                <w:szCs w:val="20"/>
              </w:rPr>
              <w:t>ítem  </w:t>
            </w:r>
          </w:p>
        </w:tc>
        <w:tc>
          <w:tcPr>
            <w:tcW w:w="911" w:type="dxa"/>
            <w:tcBorders>
              <w:top w:val="single" w:sz="4" w:space="0" w:color="auto"/>
              <w:left w:val="nil"/>
              <w:bottom w:val="single" w:sz="4" w:space="0" w:color="auto"/>
              <w:right w:val="single" w:sz="4" w:space="0" w:color="auto"/>
            </w:tcBorders>
            <w:shd w:val="clear" w:color="auto" w:fill="auto"/>
            <w:vAlign w:val="center"/>
            <w:hideMark/>
          </w:tcPr>
          <w:p w14:paraId="4B500F10" w14:textId="77777777" w:rsidR="009768DC" w:rsidRDefault="009768DC" w:rsidP="006839CF">
            <w:pPr>
              <w:rPr>
                <w:rFonts w:ascii="Calibri" w:hAnsi="Calibri" w:cs="Calibri"/>
                <w:b/>
                <w:bCs/>
                <w:color w:val="000000"/>
                <w:sz w:val="20"/>
                <w:szCs w:val="20"/>
              </w:rPr>
            </w:pPr>
            <w:r>
              <w:rPr>
                <w:rFonts w:ascii="Calibri" w:hAnsi="Calibri" w:cs="Calibri"/>
                <w:b/>
                <w:bCs/>
                <w:color w:val="000000"/>
                <w:sz w:val="20"/>
                <w:szCs w:val="20"/>
              </w:rPr>
              <w:t>Rubro  </w:t>
            </w:r>
          </w:p>
        </w:tc>
        <w:tc>
          <w:tcPr>
            <w:tcW w:w="760" w:type="dxa"/>
            <w:tcBorders>
              <w:top w:val="single" w:sz="4" w:space="0" w:color="auto"/>
              <w:left w:val="nil"/>
              <w:bottom w:val="single" w:sz="4" w:space="0" w:color="auto"/>
              <w:right w:val="single" w:sz="4" w:space="0" w:color="auto"/>
            </w:tcBorders>
            <w:shd w:val="clear" w:color="auto" w:fill="auto"/>
            <w:vAlign w:val="center"/>
            <w:hideMark/>
          </w:tcPr>
          <w:p w14:paraId="595EC5FB" w14:textId="77777777" w:rsidR="009768DC" w:rsidRDefault="009768DC" w:rsidP="006839CF">
            <w:pPr>
              <w:rPr>
                <w:rFonts w:ascii="Calibri" w:hAnsi="Calibri" w:cs="Calibri"/>
                <w:b/>
                <w:bCs/>
                <w:color w:val="000000"/>
                <w:sz w:val="20"/>
                <w:szCs w:val="20"/>
              </w:rPr>
            </w:pPr>
            <w:r>
              <w:rPr>
                <w:rFonts w:ascii="Calibri" w:hAnsi="Calibri" w:cs="Calibri"/>
                <w:b/>
                <w:bCs/>
                <w:color w:val="000000"/>
                <w:sz w:val="20"/>
                <w:szCs w:val="20"/>
              </w:rPr>
              <w:t>Cantidad  </w:t>
            </w:r>
          </w:p>
        </w:tc>
        <w:tc>
          <w:tcPr>
            <w:tcW w:w="2330" w:type="dxa"/>
            <w:tcBorders>
              <w:top w:val="single" w:sz="4" w:space="0" w:color="auto"/>
              <w:left w:val="nil"/>
              <w:bottom w:val="single" w:sz="4" w:space="0" w:color="auto"/>
              <w:right w:val="single" w:sz="4" w:space="0" w:color="auto"/>
            </w:tcBorders>
            <w:shd w:val="clear" w:color="auto" w:fill="auto"/>
            <w:vAlign w:val="center"/>
            <w:hideMark/>
          </w:tcPr>
          <w:p w14:paraId="23DE20FA" w14:textId="77777777" w:rsidR="009768DC" w:rsidRDefault="009768DC" w:rsidP="006839CF">
            <w:pPr>
              <w:rPr>
                <w:rFonts w:ascii="Calibri" w:hAnsi="Calibri" w:cs="Calibri"/>
                <w:b/>
                <w:bCs/>
                <w:color w:val="000000"/>
                <w:sz w:val="20"/>
                <w:szCs w:val="20"/>
              </w:rPr>
            </w:pPr>
            <w:r>
              <w:rPr>
                <w:rFonts w:ascii="Calibri" w:hAnsi="Calibri" w:cs="Calibri"/>
                <w:b/>
                <w:bCs/>
                <w:color w:val="000000"/>
                <w:sz w:val="20"/>
                <w:szCs w:val="20"/>
              </w:rPr>
              <w:t>Descripción  </w:t>
            </w:r>
          </w:p>
        </w:tc>
        <w:tc>
          <w:tcPr>
            <w:tcW w:w="4721" w:type="dxa"/>
            <w:tcBorders>
              <w:top w:val="single" w:sz="4" w:space="0" w:color="auto"/>
              <w:left w:val="nil"/>
              <w:bottom w:val="single" w:sz="4" w:space="0" w:color="auto"/>
              <w:right w:val="single" w:sz="4" w:space="0" w:color="auto"/>
            </w:tcBorders>
            <w:shd w:val="clear" w:color="auto" w:fill="auto"/>
            <w:vAlign w:val="center"/>
            <w:hideMark/>
          </w:tcPr>
          <w:p w14:paraId="1BA3D4CA" w14:textId="77777777" w:rsidR="009768DC" w:rsidRDefault="009768DC" w:rsidP="006839CF">
            <w:pPr>
              <w:rPr>
                <w:rFonts w:ascii="Calibri" w:hAnsi="Calibri" w:cs="Calibri"/>
                <w:b/>
                <w:bCs/>
                <w:color w:val="000000"/>
                <w:sz w:val="20"/>
                <w:szCs w:val="20"/>
              </w:rPr>
            </w:pPr>
            <w:r>
              <w:rPr>
                <w:rFonts w:ascii="Calibri" w:hAnsi="Calibri" w:cs="Calibri"/>
                <w:b/>
                <w:bCs/>
                <w:color w:val="000000"/>
                <w:sz w:val="20"/>
                <w:szCs w:val="20"/>
              </w:rPr>
              <w:t>Especificación técnica  </w:t>
            </w:r>
          </w:p>
        </w:tc>
        <w:tc>
          <w:tcPr>
            <w:tcW w:w="1679" w:type="dxa"/>
            <w:tcBorders>
              <w:top w:val="single" w:sz="4" w:space="0" w:color="auto"/>
              <w:left w:val="nil"/>
              <w:bottom w:val="single" w:sz="4" w:space="0" w:color="auto"/>
              <w:right w:val="single" w:sz="4" w:space="0" w:color="auto"/>
            </w:tcBorders>
            <w:shd w:val="clear" w:color="auto" w:fill="auto"/>
            <w:vAlign w:val="center"/>
            <w:hideMark/>
          </w:tcPr>
          <w:p w14:paraId="7727052C" w14:textId="77777777" w:rsidR="009768DC" w:rsidRDefault="009768DC" w:rsidP="006839CF">
            <w:pPr>
              <w:rPr>
                <w:rFonts w:ascii="Calibri" w:hAnsi="Calibri" w:cs="Calibri"/>
                <w:b/>
                <w:bCs/>
                <w:color w:val="000000"/>
                <w:sz w:val="20"/>
                <w:szCs w:val="20"/>
              </w:rPr>
            </w:pPr>
            <w:r>
              <w:rPr>
                <w:rFonts w:ascii="Calibri" w:hAnsi="Calibri" w:cs="Calibri"/>
                <w:b/>
                <w:bCs/>
                <w:color w:val="000000"/>
                <w:sz w:val="20"/>
                <w:szCs w:val="20"/>
              </w:rPr>
              <w:t>Garantía  </w:t>
            </w:r>
          </w:p>
        </w:tc>
      </w:tr>
      <w:tr w:rsidR="009768DC" w14:paraId="46622BAF" w14:textId="77777777" w:rsidTr="006839CF">
        <w:trPr>
          <w:trHeight w:val="197"/>
        </w:trPr>
        <w:tc>
          <w:tcPr>
            <w:tcW w:w="506" w:type="dxa"/>
            <w:vMerge w:val="restart"/>
            <w:tcBorders>
              <w:top w:val="nil"/>
              <w:left w:val="single" w:sz="4" w:space="0" w:color="auto"/>
              <w:bottom w:val="single" w:sz="4" w:space="0" w:color="auto"/>
              <w:right w:val="single" w:sz="4" w:space="0" w:color="auto"/>
            </w:tcBorders>
            <w:shd w:val="clear" w:color="auto" w:fill="auto"/>
            <w:vAlign w:val="center"/>
            <w:hideMark/>
          </w:tcPr>
          <w:p w14:paraId="70CB6B8B" w14:textId="77777777" w:rsidR="009768DC" w:rsidRDefault="009768DC" w:rsidP="006839CF">
            <w:pPr>
              <w:rPr>
                <w:rFonts w:ascii="Calibri Light" w:hAnsi="Calibri Light" w:cs="Calibri Light"/>
                <w:color w:val="000000"/>
                <w:sz w:val="18"/>
                <w:szCs w:val="18"/>
              </w:rPr>
            </w:pPr>
            <w:r>
              <w:rPr>
                <w:rFonts w:ascii="Calibri Light" w:hAnsi="Calibri Light" w:cs="Calibri Light"/>
                <w:color w:val="000000"/>
                <w:sz w:val="18"/>
                <w:szCs w:val="18"/>
              </w:rPr>
              <w:t>1</w:t>
            </w:r>
          </w:p>
        </w:tc>
        <w:tc>
          <w:tcPr>
            <w:tcW w:w="613" w:type="dxa"/>
            <w:vMerge w:val="restart"/>
            <w:tcBorders>
              <w:top w:val="nil"/>
              <w:left w:val="single" w:sz="4" w:space="0" w:color="auto"/>
              <w:bottom w:val="single" w:sz="4" w:space="0" w:color="auto"/>
              <w:right w:val="single" w:sz="4" w:space="0" w:color="auto"/>
            </w:tcBorders>
            <w:shd w:val="clear" w:color="auto" w:fill="auto"/>
            <w:vAlign w:val="center"/>
            <w:hideMark/>
          </w:tcPr>
          <w:p w14:paraId="46E9B246" w14:textId="77777777" w:rsidR="009768DC" w:rsidRDefault="009768DC" w:rsidP="006839CF">
            <w:pPr>
              <w:rPr>
                <w:rFonts w:ascii="Calibri Light" w:hAnsi="Calibri Light" w:cs="Calibri Light"/>
                <w:color w:val="000000"/>
                <w:sz w:val="18"/>
                <w:szCs w:val="18"/>
              </w:rPr>
            </w:pPr>
            <w:r>
              <w:rPr>
                <w:rFonts w:ascii="Calibri Light" w:hAnsi="Calibri Light" w:cs="Calibri Light"/>
                <w:color w:val="000000"/>
                <w:sz w:val="18"/>
                <w:szCs w:val="18"/>
              </w:rPr>
              <w:t>1   </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hideMark/>
          </w:tcPr>
          <w:p w14:paraId="0E690E29" w14:textId="77777777" w:rsidR="009768DC" w:rsidRDefault="009768DC" w:rsidP="006839CF">
            <w:pPr>
              <w:rPr>
                <w:rFonts w:ascii="Calibri Light" w:hAnsi="Calibri Light" w:cs="Calibri Light"/>
                <w:color w:val="000000"/>
                <w:sz w:val="18"/>
                <w:szCs w:val="18"/>
              </w:rPr>
            </w:pPr>
            <w:r>
              <w:rPr>
                <w:rFonts w:ascii="Calibri Light" w:hAnsi="Calibri Light" w:cs="Calibri Light"/>
                <w:color w:val="000000"/>
                <w:sz w:val="18"/>
                <w:szCs w:val="18"/>
              </w:rPr>
              <w:t> 81112501</w:t>
            </w:r>
          </w:p>
        </w:tc>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14:paraId="6F50EF7E" w14:textId="77777777" w:rsidR="009768DC" w:rsidRDefault="009768DC" w:rsidP="006839CF">
            <w:pPr>
              <w:rPr>
                <w:rFonts w:ascii="Calibri Light" w:hAnsi="Calibri Light" w:cs="Calibri Light"/>
                <w:color w:val="000000"/>
                <w:sz w:val="18"/>
                <w:szCs w:val="18"/>
              </w:rPr>
            </w:pPr>
            <w:r>
              <w:rPr>
                <w:rFonts w:ascii="Calibri Light" w:hAnsi="Calibri Light" w:cs="Calibri Light"/>
                <w:color w:val="000000"/>
                <w:sz w:val="18"/>
                <w:szCs w:val="18"/>
              </w:rPr>
              <w:t>1  </w:t>
            </w:r>
          </w:p>
        </w:tc>
        <w:tc>
          <w:tcPr>
            <w:tcW w:w="2330" w:type="dxa"/>
            <w:vMerge w:val="restart"/>
            <w:tcBorders>
              <w:top w:val="nil"/>
              <w:left w:val="single" w:sz="4" w:space="0" w:color="auto"/>
              <w:bottom w:val="single" w:sz="4" w:space="0" w:color="auto"/>
              <w:right w:val="single" w:sz="4" w:space="0" w:color="auto"/>
            </w:tcBorders>
            <w:shd w:val="clear" w:color="auto" w:fill="auto"/>
            <w:vAlign w:val="center"/>
            <w:hideMark/>
          </w:tcPr>
          <w:p w14:paraId="0F00A23F" w14:textId="77777777" w:rsidR="009768DC" w:rsidRDefault="009768DC" w:rsidP="006839CF">
            <w:pPr>
              <w:rPr>
                <w:rFonts w:ascii="Calibri Light" w:hAnsi="Calibri Light" w:cs="Calibri Light"/>
                <w:color w:val="000000"/>
                <w:sz w:val="18"/>
                <w:szCs w:val="18"/>
              </w:rPr>
            </w:pPr>
            <w:r>
              <w:rPr>
                <w:rFonts w:ascii="Calibri Light" w:hAnsi="Calibri Light" w:cs="Calibri Light"/>
                <w:color w:val="000000"/>
                <w:sz w:val="18"/>
                <w:szCs w:val="18"/>
              </w:rPr>
              <w:t xml:space="preserve">Plataforma todo-propósito para administración de las políticas de seguridad de la red (firewall y </w:t>
            </w:r>
            <w:proofErr w:type="spellStart"/>
            <w:r>
              <w:rPr>
                <w:rFonts w:ascii="Calibri Light" w:hAnsi="Calibri Light" w:cs="Calibri Light"/>
                <w:color w:val="000000"/>
                <w:sz w:val="18"/>
                <w:szCs w:val="18"/>
              </w:rPr>
              <w:t>cloud</w:t>
            </w:r>
            <w:proofErr w:type="spellEnd"/>
            <w:r>
              <w:rPr>
                <w:rFonts w:ascii="Calibri Light" w:hAnsi="Calibri Light" w:cs="Calibri Light"/>
                <w:color w:val="000000"/>
                <w:sz w:val="18"/>
                <w:szCs w:val="18"/>
              </w:rPr>
              <w:t xml:space="preserve"> </w:t>
            </w:r>
            <w:proofErr w:type="spellStart"/>
            <w:r>
              <w:rPr>
                <w:rFonts w:ascii="Calibri Light" w:hAnsi="Calibri Light" w:cs="Calibri Light"/>
                <w:color w:val="000000"/>
                <w:sz w:val="18"/>
                <w:szCs w:val="18"/>
              </w:rPr>
              <w:t>security</w:t>
            </w:r>
            <w:proofErr w:type="spellEnd"/>
            <w:r>
              <w:rPr>
                <w:rFonts w:ascii="Calibri Light" w:hAnsi="Calibri Light" w:cs="Calibri Light"/>
                <w:color w:val="000000"/>
                <w:sz w:val="18"/>
                <w:szCs w:val="18"/>
              </w:rPr>
              <w:t xml:space="preserve"> </w:t>
            </w:r>
            <w:proofErr w:type="spellStart"/>
            <w:r>
              <w:rPr>
                <w:rFonts w:ascii="Calibri Light" w:hAnsi="Calibri Light" w:cs="Calibri Light"/>
                <w:color w:val="000000"/>
                <w:sz w:val="18"/>
                <w:szCs w:val="18"/>
              </w:rPr>
              <w:t>policies</w:t>
            </w:r>
            <w:proofErr w:type="spellEnd"/>
            <w:r>
              <w:rPr>
                <w:rFonts w:ascii="Calibri Light" w:hAnsi="Calibri Light" w:cs="Calibri Light"/>
                <w:color w:val="000000"/>
                <w:sz w:val="18"/>
                <w:szCs w:val="18"/>
              </w:rPr>
              <w:t>) para 11 dispositivos y 1 año de vigencia</w:t>
            </w:r>
          </w:p>
        </w:tc>
        <w:tc>
          <w:tcPr>
            <w:tcW w:w="4721" w:type="dxa"/>
            <w:tcBorders>
              <w:top w:val="nil"/>
              <w:left w:val="nil"/>
              <w:bottom w:val="single" w:sz="4" w:space="0" w:color="auto"/>
              <w:right w:val="single" w:sz="4" w:space="0" w:color="auto"/>
            </w:tcBorders>
            <w:shd w:val="clear" w:color="auto" w:fill="auto"/>
            <w:vAlign w:val="center"/>
            <w:hideMark/>
          </w:tcPr>
          <w:p w14:paraId="265D0CE7" w14:textId="77777777" w:rsidR="009768DC" w:rsidRDefault="009768DC" w:rsidP="006839CF">
            <w:pPr>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alibri Light" w:hAnsi="Calibri Light" w:cs="Calibri Light"/>
                <w:color w:val="000000"/>
                <w:sz w:val="18"/>
                <w:szCs w:val="18"/>
              </w:rPr>
              <w:t xml:space="preserve">Compatible con la plataforma </w:t>
            </w:r>
            <w:proofErr w:type="spellStart"/>
            <w:r>
              <w:rPr>
                <w:rFonts w:ascii="Calibri Light" w:hAnsi="Calibri Light" w:cs="Calibri Light"/>
                <w:color w:val="000000"/>
                <w:sz w:val="18"/>
                <w:szCs w:val="18"/>
              </w:rPr>
              <w:t>Nutanix</w:t>
            </w:r>
            <w:proofErr w:type="spellEnd"/>
            <w:r>
              <w:rPr>
                <w:rFonts w:ascii="Calibri Light" w:hAnsi="Calibri Light" w:cs="Calibri Light"/>
                <w:color w:val="000000"/>
                <w:sz w:val="18"/>
                <w:szCs w:val="18"/>
              </w:rPr>
              <w:t> que posee la TSS</w:t>
            </w:r>
          </w:p>
        </w:tc>
        <w:tc>
          <w:tcPr>
            <w:tcW w:w="1679" w:type="dxa"/>
            <w:vMerge w:val="restart"/>
            <w:tcBorders>
              <w:top w:val="nil"/>
              <w:left w:val="single" w:sz="4" w:space="0" w:color="auto"/>
              <w:bottom w:val="single" w:sz="4" w:space="0" w:color="auto"/>
              <w:right w:val="single" w:sz="4" w:space="0" w:color="auto"/>
            </w:tcBorders>
            <w:shd w:val="clear" w:color="auto" w:fill="auto"/>
            <w:vAlign w:val="center"/>
            <w:hideMark/>
          </w:tcPr>
          <w:p w14:paraId="5AC4AE5E" w14:textId="77777777" w:rsidR="009768DC" w:rsidRDefault="009768DC" w:rsidP="006839CF">
            <w:pPr>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alibri Light" w:hAnsi="Calibri Light" w:cs="Calibri Light"/>
                <w:color w:val="000000"/>
                <w:sz w:val="18"/>
                <w:szCs w:val="18"/>
              </w:rPr>
              <w:t>Soporte que incluya asistencia remota7x24x365 y actualizaciones por 1 año</w:t>
            </w:r>
          </w:p>
        </w:tc>
      </w:tr>
      <w:tr w:rsidR="009768DC" w14:paraId="17149553" w14:textId="77777777" w:rsidTr="006839CF">
        <w:trPr>
          <w:trHeight w:val="215"/>
        </w:trPr>
        <w:tc>
          <w:tcPr>
            <w:tcW w:w="506" w:type="dxa"/>
            <w:vMerge/>
            <w:tcBorders>
              <w:top w:val="nil"/>
              <w:left w:val="single" w:sz="4" w:space="0" w:color="auto"/>
              <w:bottom w:val="single" w:sz="4" w:space="0" w:color="auto"/>
              <w:right w:val="single" w:sz="4" w:space="0" w:color="auto"/>
            </w:tcBorders>
            <w:vAlign w:val="center"/>
            <w:hideMark/>
          </w:tcPr>
          <w:p w14:paraId="3F32A2C1" w14:textId="77777777" w:rsidR="009768DC" w:rsidRDefault="009768DC" w:rsidP="006839CF">
            <w:pPr>
              <w:rPr>
                <w:rFonts w:ascii="Calibri Light" w:hAnsi="Calibri Light" w:cs="Calibri Light"/>
                <w:color w:val="000000"/>
                <w:sz w:val="18"/>
                <w:szCs w:val="18"/>
              </w:rPr>
            </w:pPr>
          </w:p>
        </w:tc>
        <w:tc>
          <w:tcPr>
            <w:tcW w:w="613" w:type="dxa"/>
            <w:vMerge/>
            <w:tcBorders>
              <w:top w:val="nil"/>
              <w:left w:val="single" w:sz="4" w:space="0" w:color="auto"/>
              <w:bottom w:val="single" w:sz="4" w:space="0" w:color="auto"/>
              <w:right w:val="single" w:sz="4" w:space="0" w:color="auto"/>
            </w:tcBorders>
            <w:vAlign w:val="center"/>
            <w:hideMark/>
          </w:tcPr>
          <w:p w14:paraId="149A9936" w14:textId="77777777" w:rsidR="009768DC" w:rsidRDefault="009768DC" w:rsidP="006839CF">
            <w:pPr>
              <w:rPr>
                <w:rFonts w:ascii="Calibri Light" w:hAnsi="Calibri Light" w:cs="Calibri Light"/>
                <w:color w:val="000000"/>
                <w:sz w:val="18"/>
                <w:szCs w:val="18"/>
              </w:rPr>
            </w:pPr>
          </w:p>
        </w:tc>
        <w:tc>
          <w:tcPr>
            <w:tcW w:w="911" w:type="dxa"/>
            <w:vMerge/>
            <w:tcBorders>
              <w:top w:val="nil"/>
              <w:left w:val="single" w:sz="4" w:space="0" w:color="auto"/>
              <w:bottom w:val="single" w:sz="4" w:space="0" w:color="auto"/>
              <w:right w:val="single" w:sz="4" w:space="0" w:color="auto"/>
            </w:tcBorders>
            <w:vAlign w:val="center"/>
            <w:hideMark/>
          </w:tcPr>
          <w:p w14:paraId="09F470F5" w14:textId="77777777" w:rsidR="009768DC" w:rsidRDefault="009768DC" w:rsidP="006839CF">
            <w:pPr>
              <w:rPr>
                <w:rFonts w:ascii="Calibri Light" w:hAnsi="Calibri Light" w:cs="Calibri Light"/>
                <w:color w:val="000000"/>
                <w:sz w:val="18"/>
                <w:szCs w:val="18"/>
              </w:rPr>
            </w:pPr>
          </w:p>
        </w:tc>
        <w:tc>
          <w:tcPr>
            <w:tcW w:w="760" w:type="dxa"/>
            <w:vMerge/>
            <w:tcBorders>
              <w:top w:val="nil"/>
              <w:left w:val="single" w:sz="4" w:space="0" w:color="auto"/>
              <w:bottom w:val="single" w:sz="4" w:space="0" w:color="auto"/>
              <w:right w:val="single" w:sz="4" w:space="0" w:color="auto"/>
            </w:tcBorders>
            <w:vAlign w:val="center"/>
            <w:hideMark/>
          </w:tcPr>
          <w:p w14:paraId="019E0D4C" w14:textId="77777777" w:rsidR="009768DC" w:rsidRDefault="009768DC" w:rsidP="006839CF">
            <w:pPr>
              <w:rPr>
                <w:rFonts w:ascii="Calibri Light" w:hAnsi="Calibri Light" w:cs="Calibri Light"/>
                <w:color w:val="000000"/>
                <w:sz w:val="18"/>
                <w:szCs w:val="18"/>
              </w:rPr>
            </w:pPr>
          </w:p>
        </w:tc>
        <w:tc>
          <w:tcPr>
            <w:tcW w:w="2330" w:type="dxa"/>
            <w:vMerge/>
            <w:tcBorders>
              <w:top w:val="nil"/>
              <w:left w:val="single" w:sz="4" w:space="0" w:color="auto"/>
              <w:bottom w:val="single" w:sz="4" w:space="0" w:color="auto"/>
              <w:right w:val="single" w:sz="4" w:space="0" w:color="auto"/>
            </w:tcBorders>
            <w:vAlign w:val="center"/>
            <w:hideMark/>
          </w:tcPr>
          <w:p w14:paraId="2770C91E" w14:textId="77777777" w:rsidR="009768DC" w:rsidRDefault="009768DC" w:rsidP="006839CF">
            <w:pPr>
              <w:rPr>
                <w:rFonts w:ascii="Calibri Light" w:hAnsi="Calibri Light" w:cs="Calibri Light"/>
                <w:color w:val="000000"/>
                <w:sz w:val="18"/>
                <w:szCs w:val="18"/>
              </w:rPr>
            </w:pPr>
          </w:p>
        </w:tc>
        <w:tc>
          <w:tcPr>
            <w:tcW w:w="4721" w:type="dxa"/>
            <w:tcBorders>
              <w:top w:val="nil"/>
              <w:left w:val="nil"/>
              <w:bottom w:val="single" w:sz="4" w:space="0" w:color="auto"/>
              <w:right w:val="single" w:sz="4" w:space="0" w:color="auto"/>
            </w:tcBorders>
            <w:shd w:val="clear" w:color="auto" w:fill="auto"/>
            <w:vAlign w:val="center"/>
            <w:hideMark/>
          </w:tcPr>
          <w:p w14:paraId="2CE059B2" w14:textId="77777777" w:rsidR="009768DC" w:rsidRDefault="009768DC" w:rsidP="006839CF">
            <w:pPr>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alibri Light" w:hAnsi="Calibri Light" w:cs="Calibri Light"/>
                <w:color w:val="000000"/>
                <w:sz w:val="18"/>
                <w:szCs w:val="18"/>
              </w:rPr>
              <w:t xml:space="preserve">Normalización de reglas </w:t>
            </w:r>
            <w:proofErr w:type="spellStart"/>
            <w:r>
              <w:rPr>
                <w:rFonts w:ascii="Calibri Light" w:hAnsi="Calibri Light" w:cs="Calibri Light"/>
                <w:color w:val="000000"/>
                <w:sz w:val="18"/>
                <w:szCs w:val="18"/>
              </w:rPr>
              <w:t>multi-vendedor</w:t>
            </w:r>
            <w:proofErr w:type="spellEnd"/>
            <w:r>
              <w:rPr>
                <w:rFonts w:ascii="Calibri Light" w:hAnsi="Calibri Light" w:cs="Calibri Light"/>
                <w:color w:val="000000"/>
                <w:sz w:val="18"/>
                <w:szCs w:val="18"/>
              </w:rPr>
              <w:t>  </w:t>
            </w:r>
          </w:p>
        </w:tc>
        <w:tc>
          <w:tcPr>
            <w:tcW w:w="1679" w:type="dxa"/>
            <w:vMerge/>
            <w:tcBorders>
              <w:top w:val="nil"/>
              <w:left w:val="single" w:sz="4" w:space="0" w:color="auto"/>
              <w:bottom w:val="single" w:sz="4" w:space="0" w:color="auto"/>
              <w:right w:val="single" w:sz="4" w:space="0" w:color="auto"/>
            </w:tcBorders>
            <w:vAlign w:val="center"/>
            <w:hideMark/>
          </w:tcPr>
          <w:p w14:paraId="35DDBFD1" w14:textId="77777777" w:rsidR="009768DC" w:rsidRDefault="009768DC" w:rsidP="006839CF">
            <w:pPr>
              <w:rPr>
                <w:rFonts w:ascii="Symbol" w:hAnsi="Symbol" w:cs="Calibri"/>
                <w:color w:val="000000"/>
                <w:sz w:val="20"/>
                <w:szCs w:val="20"/>
              </w:rPr>
            </w:pPr>
          </w:p>
        </w:tc>
      </w:tr>
      <w:tr w:rsidR="009768DC" w14:paraId="61DA4F76" w14:textId="77777777" w:rsidTr="006839CF">
        <w:trPr>
          <w:trHeight w:val="60"/>
        </w:trPr>
        <w:tc>
          <w:tcPr>
            <w:tcW w:w="506" w:type="dxa"/>
            <w:vMerge/>
            <w:tcBorders>
              <w:top w:val="nil"/>
              <w:left w:val="single" w:sz="4" w:space="0" w:color="auto"/>
              <w:bottom w:val="single" w:sz="4" w:space="0" w:color="auto"/>
              <w:right w:val="single" w:sz="4" w:space="0" w:color="auto"/>
            </w:tcBorders>
            <w:vAlign w:val="center"/>
            <w:hideMark/>
          </w:tcPr>
          <w:p w14:paraId="0BB14B9A" w14:textId="77777777" w:rsidR="009768DC" w:rsidRDefault="009768DC" w:rsidP="006839CF">
            <w:pPr>
              <w:rPr>
                <w:rFonts w:ascii="Calibri Light" w:hAnsi="Calibri Light" w:cs="Calibri Light"/>
                <w:color w:val="000000"/>
                <w:sz w:val="18"/>
                <w:szCs w:val="18"/>
              </w:rPr>
            </w:pPr>
          </w:p>
        </w:tc>
        <w:tc>
          <w:tcPr>
            <w:tcW w:w="613" w:type="dxa"/>
            <w:vMerge/>
            <w:tcBorders>
              <w:top w:val="nil"/>
              <w:left w:val="single" w:sz="4" w:space="0" w:color="auto"/>
              <w:bottom w:val="single" w:sz="4" w:space="0" w:color="auto"/>
              <w:right w:val="single" w:sz="4" w:space="0" w:color="auto"/>
            </w:tcBorders>
            <w:vAlign w:val="center"/>
            <w:hideMark/>
          </w:tcPr>
          <w:p w14:paraId="2BADFA22" w14:textId="77777777" w:rsidR="009768DC" w:rsidRDefault="009768DC" w:rsidP="006839CF">
            <w:pPr>
              <w:rPr>
                <w:rFonts w:ascii="Calibri Light" w:hAnsi="Calibri Light" w:cs="Calibri Light"/>
                <w:color w:val="000000"/>
                <w:sz w:val="18"/>
                <w:szCs w:val="18"/>
              </w:rPr>
            </w:pPr>
          </w:p>
        </w:tc>
        <w:tc>
          <w:tcPr>
            <w:tcW w:w="911" w:type="dxa"/>
            <w:vMerge/>
            <w:tcBorders>
              <w:top w:val="nil"/>
              <w:left w:val="single" w:sz="4" w:space="0" w:color="auto"/>
              <w:bottom w:val="single" w:sz="4" w:space="0" w:color="auto"/>
              <w:right w:val="single" w:sz="4" w:space="0" w:color="auto"/>
            </w:tcBorders>
            <w:vAlign w:val="center"/>
            <w:hideMark/>
          </w:tcPr>
          <w:p w14:paraId="4C61C41D" w14:textId="77777777" w:rsidR="009768DC" w:rsidRDefault="009768DC" w:rsidP="006839CF">
            <w:pPr>
              <w:rPr>
                <w:rFonts w:ascii="Calibri Light" w:hAnsi="Calibri Light" w:cs="Calibri Light"/>
                <w:color w:val="000000"/>
                <w:sz w:val="18"/>
                <w:szCs w:val="18"/>
              </w:rPr>
            </w:pPr>
          </w:p>
        </w:tc>
        <w:tc>
          <w:tcPr>
            <w:tcW w:w="760" w:type="dxa"/>
            <w:vMerge/>
            <w:tcBorders>
              <w:top w:val="nil"/>
              <w:left w:val="single" w:sz="4" w:space="0" w:color="auto"/>
              <w:bottom w:val="single" w:sz="4" w:space="0" w:color="auto"/>
              <w:right w:val="single" w:sz="4" w:space="0" w:color="auto"/>
            </w:tcBorders>
            <w:vAlign w:val="center"/>
            <w:hideMark/>
          </w:tcPr>
          <w:p w14:paraId="5DAD7D9A" w14:textId="77777777" w:rsidR="009768DC" w:rsidRDefault="009768DC" w:rsidP="006839CF">
            <w:pPr>
              <w:rPr>
                <w:rFonts w:ascii="Calibri Light" w:hAnsi="Calibri Light" w:cs="Calibri Light"/>
                <w:color w:val="000000"/>
                <w:sz w:val="18"/>
                <w:szCs w:val="18"/>
              </w:rPr>
            </w:pPr>
          </w:p>
        </w:tc>
        <w:tc>
          <w:tcPr>
            <w:tcW w:w="2330" w:type="dxa"/>
            <w:vMerge/>
            <w:tcBorders>
              <w:top w:val="nil"/>
              <w:left w:val="single" w:sz="4" w:space="0" w:color="auto"/>
              <w:bottom w:val="single" w:sz="4" w:space="0" w:color="auto"/>
              <w:right w:val="single" w:sz="4" w:space="0" w:color="auto"/>
            </w:tcBorders>
            <w:vAlign w:val="center"/>
            <w:hideMark/>
          </w:tcPr>
          <w:p w14:paraId="63B85A74" w14:textId="77777777" w:rsidR="009768DC" w:rsidRDefault="009768DC" w:rsidP="006839CF">
            <w:pPr>
              <w:rPr>
                <w:rFonts w:ascii="Calibri Light" w:hAnsi="Calibri Light" w:cs="Calibri Light"/>
                <w:color w:val="000000"/>
                <w:sz w:val="18"/>
                <w:szCs w:val="18"/>
              </w:rPr>
            </w:pPr>
          </w:p>
        </w:tc>
        <w:tc>
          <w:tcPr>
            <w:tcW w:w="4721" w:type="dxa"/>
            <w:tcBorders>
              <w:top w:val="nil"/>
              <w:left w:val="nil"/>
              <w:bottom w:val="single" w:sz="4" w:space="0" w:color="auto"/>
              <w:right w:val="single" w:sz="4" w:space="0" w:color="auto"/>
            </w:tcBorders>
            <w:shd w:val="clear" w:color="auto" w:fill="auto"/>
            <w:vAlign w:val="center"/>
            <w:hideMark/>
          </w:tcPr>
          <w:p w14:paraId="3273085B" w14:textId="77777777" w:rsidR="009768DC" w:rsidRDefault="009768DC" w:rsidP="006839CF">
            <w:pPr>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alibri Light" w:hAnsi="Calibri Light" w:cs="Calibri Light"/>
                <w:color w:val="000000"/>
                <w:sz w:val="18"/>
                <w:szCs w:val="18"/>
              </w:rPr>
              <w:t>Resumen del uso de reglas  </w:t>
            </w:r>
          </w:p>
        </w:tc>
        <w:tc>
          <w:tcPr>
            <w:tcW w:w="1679" w:type="dxa"/>
            <w:vMerge/>
            <w:tcBorders>
              <w:top w:val="nil"/>
              <w:left w:val="single" w:sz="4" w:space="0" w:color="auto"/>
              <w:bottom w:val="single" w:sz="4" w:space="0" w:color="auto"/>
              <w:right w:val="single" w:sz="4" w:space="0" w:color="auto"/>
            </w:tcBorders>
            <w:vAlign w:val="center"/>
            <w:hideMark/>
          </w:tcPr>
          <w:p w14:paraId="02145A56" w14:textId="77777777" w:rsidR="009768DC" w:rsidRDefault="009768DC" w:rsidP="006839CF">
            <w:pPr>
              <w:rPr>
                <w:rFonts w:ascii="Symbol" w:hAnsi="Symbol" w:cs="Calibri"/>
                <w:color w:val="000000"/>
                <w:sz w:val="20"/>
                <w:szCs w:val="20"/>
              </w:rPr>
            </w:pPr>
          </w:p>
        </w:tc>
      </w:tr>
      <w:tr w:rsidR="009768DC" w14:paraId="66D1D0BC" w14:textId="77777777" w:rsidTr="006839CF">
        <w:trPr>
          <w:trHeight w:val="143"/>
        </w:trPr>
        <w:tc>
          <w:tcPr>
            <w:tcW w:w="506" w:type="dxa"/>
            <w:vMerge/>
            <w:tcBorders>
              <w:top w:val="nil"/>
              <w:left w:val="single" w:sz="4" w:space="0" w:color="auto"/>
              <w:bottom w:val="single" w:sz="4" w:space="0" w:color="auto"/>
              <w:right w:val="single" w:sz="4" w:space="0" w:color="auto"/>
            </w:tcBorders>
            <w:vAlign w:val="center"/>
            <w:hideMark/>
          </w:tcPr>
          <w:p w14:paraId="0F2740E2" w14:textId="77777777" w:rsidR="009768DC" w:rsidRDefault="009768DC" w:rsidP="006839CF">
            <w:pPr>
              <w:rPr>
                <w:rFonts w:ascii="Calibri Light" w:hAnsi="Calibri Light" w:cs="Calibri Light"/>
                <w:color w:val="000000"/>
                <w:sz w:val="18"/>
                <w:szCs w:val="18"/>
              </w:rPr>
            </w:pPr>
          </w:p>
        </w:tc>
        <w:tc>
          <w:tcPr>
            <w:tcW w:w="613" w:type="dxa"/>
            <w:vMerge/>
            <w:tcBorders>
              <w:top w:val="nil"/>
              <w:left w:val="single" w:sz="4" w:space="0" w:color="auto"/>
              <w:bottom w:val="single" w:sz="4" w:space="0" w:color="auto"/>
              <w:right w:val="single" w:sz="4" w:space="0" w:color="auto"/>
            </w:tcBorders>
            <w:vAlign w:val="center"/>
            <w:hideMark/>
          </w:tcPr>
          <w:p w14:paraId="6FF0CE81" w14:textId="77777777" w:rsidR="009768DC" w:rsidRDefault="009768DC" w:rsidP="006839CF">
            <w:pPr>
              <w:rPr>
                <w:rFonts w:ascii="Calibri Light" w:hAnsi="Calibri Light" w:cs="Calibri Light"/>
                <w:color w:val="000000"/>
                <w:sz w:val="18"/>
                <w:szCs w:val="18"/>
              </w:rPr>
            </w:pPr>
          </w:p>
        </w:tc>
        <w:tc>
          <w:tcPr>
            <w:tcW w:w="911" w:type="dxa"/>
            <w:vMerge/>
            <w:tcBorders>
              <w:top w:val="nil"/>
              <w:left w:val="single" w:sz="4" w:space="0" w:color="auto"/>
              <w:bottom w:val="single" w:sz="4" w:space="0" w:color="auto"/>
              <w:right w:val="single" w:sz="4" w:space="0" w:color="auto"/>
            </w:tcBorders>
            <w:vAlign w:val="center"/>
            <w:hideMark/>
          </w:tcPr>
          <w:p w14:paraId="042F11BE" w14:textId="77777777" w:rsidR="009768DC" w:rsidRDefault="009768DC" w:rsidP="006839CF">
            <w:pPr>
              <w:rPr>
                <w:rFonts w:ascii="Calibri Light" w:hAnsi="Calibri Light" w:cs="Calibri Light"/>
                <w:color w:val="000000"/>
                <w:sz w:val="18"/>
                <w:szCs w:val="18"/>
              </w:rPr>
            </w:pPr>
          </w:p>
        </w:tc>
        <w:tc>
          <w:tcPr>
            <w:tcW w:w="760" w:type="dxa"/>
            <w:vMerge/>
            <w:tcBorders>
              <w:top w:val="nil"/>
              <w:left w:val="single" w:sz="4" w:space="0" w:color="auto"/>
              <w:bottom w:val="single" w:sz="4" w:space="0" w:color="auto"/>
              <w:right w:val="single" w:sz="4" w:space="0" w:color="auto"/>
            </w:tcBorders>
            <w:vAlign w:val="center"/>
            <w:hideMark/>
          </w:tcPr>
          <w:p w14:paraId="1CC868A3" w14:textId="77777777" w:rsidR="009768DC" w:rsidRDefault="009768DC" w:rsidP="006839CF">
            <w:pPr>
              <w:rPr>
                <w:rFonts w:ascii="Calibri Light" w:hAnsi="Calibri Light" w:cs="Calibri Light"/>
                <w:color w:val="000000"/>
                <w:sz w:val="18"/>
                <w:szCs w:val="18"/>
              </w:rPr>
            </w:pPr>
          </w:p>
        </w:tc>
        <w:tc>
          <w:tcPr>
            <w:tcW w:w="2330" w:type="dxa"/>
            <w:vMerge/>
            <w:tcBorders>
              <w:top w:val="nil"/>
              <w:left w:val="single" w:sz="4" w:space="0" w:color="auto"/>
              <w:bottom w:val="single" w:sz="4" w:space="0" w:color="auto"/>
              <w:right w:val="single" w:sz="4" w:space="0" w:color="auto"/>
            </w:tcBorders>
            <w:vAlign w:val="center"/>
            <w:hideMark/>
          </w:tcPr>
          <w:p w14:paraId="4F62FB0C" w14:textId="77777777" w:rsidR="009768DC" w:rsidRDefault="009768DC" w:rsidP="006839CF">
            <w:pPr>
              <w:rPr>
                <w:rFonts w:ascii="Calibri Light" w:hAnsi="Calibri Light" w:cs="Calibri Light"/>
                <w:color w:val="000000"/>
                <w:sz w:val="18"/>
                <w:szCs w:val="18"/>
              </w:rPr>
            </w:pPr>
          </w:p>
        </w:tc>
        <w:tc>
          <w:tcPr>
            <w:tcW w:w="4721" w:type="dxa"/>
            <w:tcBorders>
              <w:top w:val="nil"/>
              <w:left w:val="nil"/>
              <w:bottom w:val="single" w:sz="4" w:space="0" w:color="auto"/>
              <w:right w:val="single" w:sz="4" w:space="0" w:color="auto"/>
            </w:tcBorders>
            <w:shd w:val="clear" w:color="auto" w:fill="auto"/>
            <w:vAlign w:val="center"/>
            <w:hideMark/>
          </w:tcPr>
          <w:p w14:paraId="2345E04A" w14:textId="77777777" w:rsidR="009768DC" w:rsidRDefault="009768DC" w:rsidP="006839CF">
            <w:pPr>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alibri Light" w:hAnsi="Calibri Light" w:cs="Calibri Light"/>
                <w:color w:val="000000"/>
                <w:sz w:val="18"/>
                <w:szCs w:val="18"/>
              </w:rPr>
              <w:t>Índice de preocupación de seguridad para medir el riesgo a lo largo del tiempo  </w:t>
            </w:r>
          </w:p>
        </w:tc>
        <w:tc>
          <w:tcPr>
            <w:tcW w:w="1679" w:type="dxa"/>
            <w:vMerge/>
            <w:tcBorders>
              <w:top w:val="nil"/>
              <w:left w:val="single" w:sz="4" w:space="0" w:color="auto"/>
              <w:bottom w:val="single" w:sz="4" w:space="0" w:color="auto"/>
              <w:right w:val="single" w:sz="4" w:space="0" w:color="auto"/>
            </w:tcBorders>
            <w:vAlign w:val="center"/>
            <w:hideMark/>
          </w:tcPr>
          <w:p w14:paraId="4ABA440F" w14:textId="77777777" w:rsidR="009768DC" w:rsidRDefault="009768DC" w:rsidP="006839CF">
            <w:pPr>
              <w:rPr>
                <w:rFonts w:ascii="Symbol" w:hAnsi="Symbol" w:cs="Calibri"/>
                <w:color w:val="000000"/>
                <w:sz w:val="20"/>
                <w:szCs w:val="20"/>
              </w:rPr>
            </w:pPr>
          </w:p>
        </w:tc>
      </w:tr>
      <w:tr w:rsidR="009768DC" w14:paraId="52A17A89" w14:textId="77777777" w:rsidTr="006839CF">
        <w:trPr>
          <w:trHeight w:val="60"/>
        </w:trPr>
        <w:tc>
          <w:tcPr>
            <w:tcW w:w="506" w:type="dxa"/>
            <w:vMerge/>
            <w:tcBorders>
              <w:top w:val="nil"/>
              <w:left w:val="single" w:sz="4" w:space="0" w:color="auto"/>
              <w:bottom w:val="single" w:sz="4" w:space="0" w:color="auto"/>
              <w:right w:val="single" w:sz="4" w:space="0" w:color="auto"/>
            </w:tcBorders>
            <w:vAlign w:val="center"/>
            <w:hideMark/>
          </w:tcPr>
          <w:p w14:paraId="1A419B9C" w14:textId="77777777" w:rsidR="009768DC" w:rsidRDefault="009768DC" w:rsidP="006839CF">
            <w:pPr>
              <w:rPr>
                <w:rFonts w:ascii="Calibri Light" w:hAnsi="Calibri Light" w:cs="Calibri Light"/>
                <w:color w:val="000000"/>
                <w:sz w:val="18"/>
                <w:szCs w:val="18"/>
              </w:rPr>
            </w:pPr>
          </w:p>
        </w:tc>
        <w:tc>
          <w:tcPr>
            <w:tcW w:w="613" w:type="dxa"/>
            <w:vMerge/>
            <w:tcBorders>
              <w:top w:val="nil"/>
              <w:left w:val="single" w:sz="4" w:space="0" w:color="auto"/>
              <w:bottom w:val="single" w:sz="4" w:space="0" w:color="auto"/>
              <w:right w:val="single" w:sz="4" w:space="0" w:color="auto"/>
            </w:tcBorders>
            <w:vAlign w:val="center"/>
            <w:hideMark/>
          </w:tcPr>
          <w:p w14:paraId="61FB64F2" w14:textId="77777777" w:rsidR="009768DC" w:rsidRDefault="009768DC" w:rsidP="006839CF">
            <w:pPr>
              <w:rPr>
                <w:rFonts w:ascii="Calibri Light" w:hAnsi="Calibri Light" w:cs="Calibri Light"/>
                <w:color w:val="000000"/>
                <w:sz w:val="18"/>
                <w:szCs w:val="18"/>
              </w:rPr>
            </w:pPr>
          </w:p>
        </w:tc>
        <w:tc>
          <w:tcPr>
            <w:tcW w:w="911" w:type="dxa"/>
            <w:vMerge/>
            <w:tcBorders>
              <w:top w:val="nil"/>
              <w:left w:val="single" w:sz="4" w:space="0" w:color="auto"/>
              <w:bottom w:val="single" w:sz="4" w:space="0" w:color="auto"/>
              <w:right w:val="single" w:sz="4" w:space="0" w:color="auto"/>
            </w:tcBorders>
            <w:vAlign w:val="center"/>
            <w:hideMark/>
          </w:tcPr>
          <w:p w14:paraId="045C7760" w14:textId="77777777" w:rsidR="009768DC" w:rsidRDefault="009768DC" w:rsidP="006839CF">
            <w:pPr>
              <w:rPr>
                <w:rFonts w:ascii="Calibri Light" w:hAnsi="Calibri Light" w:cs="Calibri Light"/>
                <w:color w:val="000000"/>
                <w:sz w:val="18"/>
                <w:szCs w:val="18"/>
              </w:rPr>
            </w:pPr>
          </w:p>
        </w:tc>
        <w:tc>
          <w:tcPr>
            <w:tcW w:w="760" w:type="dxa"/>
            <w:vMerge/>
            <w:tcBorders>
              <w:top w:val="nil"/>
              <w:left w:val="single" w:sz="4" w:space="0" w:color="auto"/>
              <w:bottom w:val="single" w:sz="4" w:space="0" w:color="auto"/>
              <w:right w:val="single" w:sz="4" w:space="0" w:color="auto"/>
            </w:tcBorders>
            <w:vAlign w:val="center"/>
            <w:hideMark/>
          </w:tcPr>
          <w:p w14:paraId="6A5C6115" w14:textId="77777777" w:rsidR="009768DC" w:rsidRDefault="009768DC" w:rsidP="006839CF">
            <w:pPr>
              <w:rPr>
                <w:rFonts w:ascii="Calibri Light" w:hAnsi="Calibri Light" w:cs="Calibri Light"/>
                <w:color w:val="000000"/>
                <w:sz w:val="18"/>
                <w:szCs w:val="18"/>
              </w:rPr>
            </w:pPr>
          </w:p>
        </w:tc>
        <w:tc>
          <w:tcPr>
            <w:tcW w:w="2330" w:type="dxa"/>
            <w:vMerge/>
            <w:tcBorders>
              <w:top w:val="nil"/>
              <w:left w:val="single" w:sz="4" w:space="0" w:color="auto"/>
              <w:bottom w:val="single" w:sz="4" w:space="0" w:color="auto"/>
              <w:right w:val="single" w:sz="4" w:space="0" w:color="auto"/>
            </w:tcBorders>
            <w:vAlign w:val="center"/>
            <w:hideMark/>
          </w:tcPr>
          <w:p w14:paraId="75056035" w14:textId="77777777" w:rsidR="009768DC" w:rsidRDefault="009768DC" w:rsidP="006839CF">
            <w:pPr>
              <w:rPr>
                <w:rFonts w:ascii="Calibri Light" w:hAnsi="Calibri Light" w:cs="Calibri Light"/>
                <w:color w:val="000000"/>
                <w:sz w:val="18"/>
                <w:szCs w:val="18"/>
              </w:rPr>
            </w:pPr>
          </w:p>
        </w:tc>
        <w:tc>
          <w:tcPr>
            <w:tcW w:w="4721" w:type="dxa"/>
            <w:tcBorders>
              <w:top w:val="nil"/>
              <w:left w:val="nil"/>
              <w:bottom w:val="single" w:sz="4" w:space="0" w:color="auto"/>
              <w:right w:val="single" w:sz="4" w:space="0" w:color="auto"/>
            </w:tcBorders>
            <w:shd w:val="clear" w:color="auto" w:fill="auto"/>
            <w:vAlign w:val="center"/>
            <w:hideMark/>
          </w:tcPr>
          <w:p w14:paraId="6A48BB93" w14:textId="77777777" w:rsidR="009768DC" w:rsidRDefault="009768DC" w:rsidP="006839CF">
            <w:pPr>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alibri Light" w:hAnsi="Calibri Light" w:cs="Calibri Light"/>
                <w:color w:val="000000"/>
                <w:sz w:val="18"/>
                <w:szCs w:val="18"/>
              </w:rPr>
              <w:t>Resumen de fallos de control  </w:t>
            </w:r>
          </w:p>
        </w:tc>
        <w:tc>
          <w:tcPr>
            <w:tcW w:w="1679" w:type="dxa"/>
            <w:vMerge/>
            <w:tcBorders>
              <w:top w:val="nil"/>
              <w:left w:val="single" w:sz="4" w:space="0" w:color="auto"/>
              <w:bottom w:val="single" w:sz="4" w:space="0" w:color="auto"/>
              <w:right w:val="single" w:sz="4" w:space="0" w:color="auto"/>
            </w:tcBorders>
            <w:vAlign w:val="center"/>
            <w:hideMark/>
          </w:tcPr>
          <w:p w14:paraId="0350ED05" w14:textId="77777777" w:rsidR="009768DC" w:rsidRDefault="009768DC" w:rsidP="006839CF">
            <w:pPr>
              <w:rPr>
                <w:rFonts w:ascii="Symbol" w:hAnsi="Symbol" w:cs="Calibri"/>
                <w:color w:val="000000"/>
                <w:sz w:val="20"/>
                <w:szCs w:val="20"/>
              </w:rPr>
            </w:pPr>
          </w:p>
        </w:tc>
      </w:tr>
      <w:tr w:rsidR="009768DC" w14:paraId="1AF7F8EE" w14:textId="77777777" w:rsidTr="006839CF">
        <w:trPr>
          <w:trHeight w:val="125"/>
        </w:trPr>
        <w:tc>
          <w:tcPr>
            <w:tcW w:w="506" w:type="dxa"/>
            <w:vMerge/>
            <w:tcBorders>
              <w:top w:val="nil"/>
              <w:left w:val="single" w:sz="4" w:space="0" w:color="auto"/>
              <w:bottom w:val="single" w:sz="4" w:space="0" w:color="auto"/>
              <w:right w:val="single" w:sz="4" w:space="0" w:color="auto"/>
            </w:tcBorders>
            <w:vAlign w:val="center"/>
            <w:hideMark/>
          </w:tcPr>
          <w:p w14:paraId="17E6A993" w14:textId="77777777" w:rsidR="009768DC" w:rsidRDefault="009768DC" w:rsidP="006839CF">
            <w:pPr>
              <w:rPr>
                <w:rFonts w:ascii="Calibri Light" w:hAnsi="Calibri Light" w:cs="Calibri Light"/>
                <w:color w:val="000000"/>
                <w:sz w:val="18"/>
                <w:szCs w:val="18"/>
              </w:rPr>
            </w:pPr>
          </w:p>
        </w:tc>
        <w:tc>
          <w:tcPr>
            <w:tcW w:w="613" w:type="dxa"/>
            <w:vMerge/>
            <w:tcBorders>
              <w:top w:val="nil"/>
              <w:left w:val="single" w:sz="4" w:space="0" w:color="auto"/>
              <w:bottom w:val="single" w:sz="4" w:space="0" w:color="auto"/>
              <w:right w:val="single" w:sz="4" w:space="0" w:color="auto"/>
            </w:tcBorders>
            <w:vAlign w:val="center"/>
            <w:hideMark/>
          </w:tcPr>
          <w:p w14:paraId="070421AE" w14:textId="77777777" w:rsidR="009768DC" w:rsidRDefault="009768DC" w:rsidP="006839CF">
            <w:pPr>
              <w:rPr>
                <w:rFonts w:ascii="Calibri Light" w:hAnsi="Calibri Light" w:cs="Calibri Light"/>
                <w:color w:val="000000"/>
                <w:sz w:val="18"/>
                <w:szCs w:val="18"/>
              </w:rPr>
            </w:pPr>
          </w:p>
        </w:tc>
        <w:tc>
          <w:tcPr>
            <w:tcW w:w="911" w:type="dxa"/>
            <w:vMerge/>
            <w:tcBorders>
              <w:top w:val="nil"/>
              <w:left w:val="single" w:sz="4" w:space="0" w:color="auto"/>
              <w:bottom w:val="single" w:sz="4" w:space="0" w:color="auto"/>
              <w:right w:val="single" w:sz="4" w:space="0" w:color="auto"/>
            </w:tcBorders>
            <w:vAlign w:val="center"/>
            <w:hideMark/>
          </w:tcPr>
          <w:p w14:paraId="448CC94E" w14:textId="77777777" w:rsidR="009768DC" w:rsidRDefault="009768DC" w:rsidP="006839CF">
            <w:pPr>
              <w:rPr>
                <w:rFonts w:ascii="Calibri Light" w:hAnsi="Calibri Light" w:cs="Calibri Light"/>
                <w:color w:val="000000"/>
                <w:sz w:val="18"/>
                <w:szCs w:val="18"/>
              </w:rPr>
            </w:pPr>
          </w:p>
        </w:tc>
        <w:tc>
          <w:tcPr>
            <w:tcW w:w="760" w:type="dxa"/>
            <w:vMerge/>
            <w:tcBorders>
              <w:top w:val="nil"/>
              <w:left w:val="single" w:sz="4" w:space="0" w:color="auto"/>
              <w:bottom w:val="single" w:sz="4" w:space="0" w:color="auto"/>
              <w:right w:val="single" w:sz="4" w:space="0" w:color="auto"/>
            </w:tcBorders>
            <w:vAlign w:val="center"/>
            <w:hideMark/>
          </w:tcPr>
          <w:p w14:paraId="68139EE8" w14:textId="77777777" w:rsidR="009768DC" w:rsidRDefault="009768DC" w:rsidP="006839CF">
            <w:pPr>
              <w:rPr>
                <w:rFonts w:ascii="Calibri Light" w:hAnsi="Calibri Light" w:cs="Calibri Light"/>
                <w:color w:val="000000"/>
                <w:sz w:val="18"/>
                <w:szCs w:val="18"/>
              </w:rPr>
            </w:pPr>
          </w:p>
        </w:tc>
        <w:tc>
          <w:tcPr>
            <w:tcW w:w="2330" w:type="dxa"/>
            <w:vMerge/>
            <w:tcBorders>
              <w:top w:val="nil"/>
              <w:left w:val="single" w:sz="4" w:space="0" w:color="auto"/>
              <w:bottom w:val="single" w:sz="4" w:space="0" w:color="auto"/>
              <w:right w:val="single" w:sz="4" w:space="0" w:color="auto"/>
            </w:tcBorders>
            <w:vAlign w:val="center"/>
            <w:hideMark/>
          </w:tcPr>
          <w:p w14:paraId="53C427DC" w14:textId="77777777" w:rsidR="009768DC" w:rsidRDefault="009768DC" w:rsidP="006839CF">
            <w:pPr>
              <w:rPr>
                <w:rFonts w:ascii="Calibri Light" w:hAnsi="Calibri Light" w:cs="Calibri Light"/>
                <w:color w:val="000000"/>
                <w:sz w:val="18"/>
                <w:szCs w:val="18"/>
              </w:rPr>
            </w:pPr>
          </w:p>
        </w:tc>
        <w:tc>
          <w:tcPr>
            <w:tcW w:w="4721" w:type="dxa"/>
            <w:tcBorders>
              <w:top w:val="nil"/>
              <w:left w:val="nil"/>
              <w:bottom w:val="single" w:sz="4" w:space="0" w:color="auto"/>
              <w:right w:val="single" w:sz="4" w:space="0" w:color="auto"/>
            </w:tcBorders>
            <w:shd w:val="clear" w:color="auto" w:fill="auto"/>
            <w:vAlign w:val="center"/>
            <w:hideMark/>
          </w:tcPr>
          <w:p w14:paraId="273A0D3F" w14:textId="77777777" w:rsidR="009768DC" w:rsidRDefault="009768DC" w:rsidP="006839CF">
            <w:pPr>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alibri Light" w:hAnsi="Calibri Light" w:cs="Calibri Light"/>
                <w:color w:val="000000"/>
                <w:sz w:val="18"/>
                <w:szCs w:val="18"/>
              </w:rPr>
              <w:t>Evaluación de vulnerabilidades  </w:t>
            </w:r>
          </w:p>
        </w:tc>
        <w:tc>
          <w:tcPr>
            <w:tcW w:w="1679" w:type="dxa"/>
            <w:vMerge/>
            <w:tcBorders>
              <w:top w:val="nil"/>
              <w:left w:val="single" w:sz="4" w:space="0" w:color="auto"/>
              <w:bottom w:val="single" w:sz="4" w:space="0" w:color="auto"/>
              <w:right w:val="single" w:sz="4" w:space="0" w:color="auto"/>
            </w:tcBorders>
            <w:vAlign w:val="center"/>
            <w:hideMark/>
          </w:tcPr>
          <w:p w14:paraId="791AFA0F" w14:textId="77777777" w:rsidR="009768DC" w:rsidRDefault="009768DC" w:rsidP="006839CF">
            <w:pPr>
              <w:rPr>
                <w:rFonts w:ascii="Symbol" w:hAnsi="Symbol" w:cs="Calibri"/>
                <w:color w:val="000000"/>
                <w:sz w:val="20"/>
                <w:szCs w:val="20"/>
              </w:rPr>
            </w:pPr>
          </w:p>
        </w:tc>
      </w:tr>
      <w:tr w:rsidR="009768DC" w14:paraId="78F21175" w14:textId="77777777" w:rsidTr="006839CF">
        <w:trPr>
          <w:trHeight w:val="60"/>
        </w:trPr>
        <w:tc>
          <w:tcPr>
            <w:tcW w:w="506" w:type="dxa"/>
            <w:vMerge/>
            <w:tcBorders>
              <w:top w:val="nil"/>
              <w:left w:val="single" w:sz="4" w:space="0" w:color="auto"/>
              <w:bottom w:val="single" w:sz="4" w:space="0" w:color="auto"/>
              <w:right w:val="single" w:sz="4" w:space="0" w:color="auto"/>
            </w:tcBorders>
            <w:vAlign w:val="center"/>
            <w:hideMark/>
          </w:tcPr>
          <w:p w14:paraId="36157018" w14:textId="77777777" w:rsidR="009768DC" w:rsidRDefault="009768DC" w:rsidP="006839CF">
            <w:pPr>
              <w:rPr>
                <w:rFonts w:ascii="Calibri Light" w:hAnsi="Calibri Light" w:cs="Calibri Light"/>
                <w:color w:val="000000"/>
                <w:sz w:val="18"/>
                <w:szCs w:val="18"/>
              </w:rPr>
            </w:pPr>
          </w:p>
        </w:tc>
        <w:tc>
          <w:tcPr>
            <w:tcW w:w="613" w:type="dxa"/>
            <w:vMerge/>
            <w:tcBorders>
              <w:top w:val="nil"/>
              <w:left w:val="single" w:sz="4" w:space="0" w:color="auto"/>
              <w:bottom w:val="single" w:sz="4" w:space="0" w:color="auto"/>
              <w:right w:val="single" w:sz="4" w:space="0" w:color="auto"/>
            </w:tcBorders>
            <w:vAlign w:val="center"/>
            <w:hideMark/>
          </w:tcPr>
          <w:p w14:paraId="6F7A13F2" w14:textId="77777777" w:rsidR="009768DC" w:rsidRDefault="009768DC" w:rsidP="006839CF">
            <w:pPr>
              <w:rPr>
                <w:rFonts w:ascii="Calibri Light" w:hAnsi="Calibri Light" w:cs="Calibri Light"/>
                <w:color w:val="000000"/>
                <w:sz w:val="18"/>
                <w:szCs w:val="18"/>
              </w:rPr>
            </w:pPr>
          </w:p>
        </w:tc>
        <w:tc>
          <w:tcPr>
            <w:tcW w:w="911" w:type="dxa"/>
            <w:vMerge/>
            <w:tcBorders>
              <w:top w:val="nil"/>
              <w:left w:val="single" w:sz="4" w:space="0" w:color="auto"/>
              <w:bottom w:val="single" w:sz="4" w:space="0" w:color="auto"/>
              <w:right w:val="single" w:sz="4" w:space="0" w:color="auto"/>
            </w:tcBorders>
            <w:vAlign w:val="center"/>
            <w:hideMark/>
          </w:tcPr>
          <w:p w14:paraId="395C12D7" w14:textId="77777777" w:rsidR="009768DC" w:rsidRDefault="009768DC" w:rsidP="006839CF">
            <w:pPr>
              <w:rPr>
                <w:rFonts w:ascii="Calibri Light" w:hAnsi="Calibri Light" w:cs="Calibri Light"/>
                <w:color w:val="000000"/>
                <w:sz w:val="18"/>
                <w:szCs w:val="18"/>
              </w:rPr>
            </w:pPr>
          </w:p>
        </w:tc>
        <w:tc>
          <w:tcPr>
            <w:tcW w:w="760" w:type="dxa"/>
            <w:vMerge/>
            <w:tcBorders>
              <w:top w:val="nil"/>
              <w:left w:val="single" w:sz="4" w:space="0" w:color="auto"/>
              <w:bottom w:val="single" w:sz="4" w:space="0" w:color="auto"/>
              <w:right w:val="single" w:sz="4" w:space="0" w:color="auto"/>
            </w:tcBorders>
            <w:vAlign w:val="center"/>
            <w:hideMark/>
          </w:tcPr>
          <w:p w14:paraId="1C4B998D" w14:textId="77777777" w:rsidR="009768DC" w:rsidRDefault="009768DC" w:rsidP="006839CF">
            <w:pPr>
              <w:rPr>
                <w:rFonts w:ascii="Calibri Light" w:hAnsi="Calibri Light" w:cs="Calibri Light"/>
                <w:color w:val="000000"/>
                <w:sz w:val="18"/>
                <w:szCs w:val="18"/>
              </w:rPr>
            </w:pPr>
          </w:p>
        </w:tc>
        <w:tc>
          <w:tcPr>
            <w:tcW w:w="2330" w:type="dxa"/>
            <w:vMerge/>
            <w:tcBorders>
              <w:top w:val="nil"/>
              <w:left w:val="single" w:sz="4" w:space="0" w:color="auto"/>
              <w:bottom w:val="single" w:sz="4" w:space="0" w:color="auto"/>
              <w:right w:val="single" w:sz="4" w:space="0" w:color="auto"/>
            </w:tcBorders>
            <w:vAlign w:val="center"/>
            <w:hideMark/>
          </w:tcPr>
          <w:p w14:paraId="1B4E68BA" w14:textId="77777777" w:rsidR="009768DC" w:rsidRDefault="009768DC" w:rsidP="006839CF">
            <w:pPr>
              <w:rPr>
                <w:rFonts w:ascii="Calibri Light" w:hAnsi="Calibri Light" w:cs="Calibri Light"/>
                <w:color w:val="000000"/>
                <w:sz w:val="18"/>
                <w:szCs w:val="18"/>
              </w:rPr>
            </w:pPr>
          </w:p>
        </w:tc>
        <w:tc>
          <w:tcPr>
            <w:tcW w:w="4721" w:type="dxa"/>
            <w:tcBorders>
              <w:top w:val="nil"/>
              <w:left w:val="nil"/>
              <w:bottom w:val="single" w:sz="4" w:space="0" w:color="auto"/>
              <w:right w:val="single" w:sz="4" w:space="0" w:color="auto"/>
            </w:tcBorders>
            <w:shd w:val="clear" w:color="auto" w:fill="auto"/>
            <w:vAlign w:val="center"/>
            <w:hideMark/>
          </w:tcPr>
          <w:p w14:paraId="2A146B62" w14:textId="77777777" w:rsidR="009768DC" w:rsidRDefault="009768DC" w:rsidP="006839CF">
            <w:pPr>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alibri Light" w:hAnsi="Calibri Light" w:cs="Calibri Light"/>
                <w:color w:val="000000"/>
                <w:sz w:val="18"/>
                <w:szCs w:val="18"/>
              </w:rPr>
              <w:t>Historial de cambios y documentación  </w:t>
            </w:r>
          </w:p>
        </w:tc>
        <w:tc>
          <w:tcPr>
            <w:tcW w:w="1679" w:type="dxa"/>
            <w:vMerge/>
            <w:tcBorders>
              <w:top w:val="nil"/>
              <w:left w:val="single" w:sz="4" w:space="0" w:color="auto"/>
              <w:bottom w:val="single" w:sz="4" w:space="0" w:color="auto"/>
              <w:right w:val="single" w:sz="4" w:space="0" w:color="auto"/>
            </w:tcBorders>
            <w:vAlign w:val="center"/>
            <w:hideMark/>
          </w:tcPr>
          <w:p w14:paraId="6C6850D6" w14:textId="77777777" w:rsidR="009768DC" w:rsidRDefault="009768DC" w:rsidP="006839CF">
            <w:pPr>
              <w:rPr>
                <w:rFonts w:ascii="Symbol" w:hAnsi="Symbol" w:cs="Calibri"/>
                <w:color w:val="000000"/>
                <w:sz w:val="20"/>
                <w:szCs w:val="20"/>
              </w:rPr>
            </w:pPr>
          </w:p>
        </w:tc>
      </w:tr>
      <w:tr w:rsidR="009768DC" w14:paraId="7316CBD7" w14:textId="77777777" w:rsidTr="006839CF">
        <w:trPr>
          <w:trHeight w:val="495"/>
        </w:trPr>
        <w:tc>
          <w:tcPr>
            <w:tcW w:w="506" w:type="dxa"/>
            <w:vMerge/>
            <w:tcBorders>
              <w:top w:val="nil"/>
              <w:left w:val="single" w:sz="4" w:space="0" w:color="auto"/>
              <w:bottom w:val="single" w:sz="4" w:space="0" w:color="auto"/>
              <w:right w:val="single" w:sz="4" w:space="0" w:color="auto"/>
            </w:tcBorders>
            <w:vAlign w:val="center"/>
            <w:hideMark/>
          </w:tcPr>
          <w:p w14:paraId="7994AF1C" w14:textId="77777777" w:rsidR="009768DC" w:rsidRDefault="009768DC" w:rsidP="006839CF">
            <w:pPr>
              <w:rPr>
                <w:rFonts w:ascii="Calibri Light" w:hAnsi="Calibri Light" w:cs="Calibri Light"/>
                <w:color w:val="000000"/>
                <w:sz w:val="18"/>
                <w:szCs w:val="18"/>
              </w:rPr>
            </w:pPr>
          </w:p>
        </w:tc>
        <w:tc>
          <w:tcPr>
            <w:tcW w:w="613" w:type="dxa"/>
            <w:vMerge/>
            <w:tcBorders>
              <w:top w:val="nil"/>
              <w:left w:val="single" w:sz="4" w:space="0" w:color="auto"/>
              <w:bottom w:val="single" w:sz="4" w:space="0" w:color="auto"/>
              <w:right w:val="single" w:sz="4" w:space="0" w:color="auto"/>
            </w:tcBorders>
            <w:vAlign w:val="center"/>
            <w:hideMark/>
          </w:tcPr>
          <w:p w14:paraId="580EBDE1" w14:textId="77777777" w:rsidR="009768DC" w:rsidRDefault="009768DC" w:rsidP="006839CF">
            <w:pPr>
              <w:rPr>
                <w:rFonts w:ascii="Calibri Light" w:hAnsi="Calibri Light" w:cs="Calibri Light"/>
                <w:color w:val="000000"/>
                <w:sz w:val="18"/>
                <w:szCs w:val="18"/>
              </w:rPr>
            </w:pPr>
          </w:p>
        </w:tc>
        <w:tc>
          <w:tcPr>
            <w:tcW w:w="911" w:type="dxa"/>
            <w:vMerge/>
            <w:tcBorders>
              <w:top w:val="nil"/>
              <w:left w:val="single" w:sz="4" w:space="0" w:color="auto"/>
              <w:bottom w:val="single" w:sz="4" w:space="0" w:color="auto"/>
              <w:right w:val="single" w:sz="4" w:space="0" w:color="auto"/>
            </w:tcBorders>
            <w:vAlign w:val="center"/>
            <w:hideMark/>
          </w:tcPr>
          <w:p w14:paraId="4897528E" w14:textId="77777777" w:rsidR="009768DC" w:rsidRDefault="009768DC" w:rsidP="006839CF">
            <w:pPr>
              <w:rPr>
                <w:rFonts w:ascii="Calibri Light" w:hAnsi="Calibri Light" w:cs="Calibri Light"/>
                <w:color w:val="000000"/>
                <w:sz w:val="18"/>
                <w:szCs w:val="18"/>
              </w:rPr>
            </w:pPr>
          </w:p>
        </w:tc>
        <w:tc>
          <w:tcPr>
            <w:tcW w:w="760" w:type="dxa"/>
            <w:vMerge/>
            <w:tcBorders>
              <w:top w:val="nil"/>
              <w:left w:val="single" w:sz="4" w:space="0" w:color="auto"/>
              <w:bottom w:val="single" w:sz="4" w:space="0" w:color="auto"/>
              <w:right w:val="single" w:sz="4" w:space="0" w:color="auto"/>
            </w:tcBorders>
            <w:vAlign w:val="center"/>
            <w:hideMark/>
          </w:tcPr>
          <w:p w14:paraId="7046E80D" w14:textId="77777777" w:rsidR="009768DC" w:rsidRDefault="009768DC" w:rsidP="006839CF">
            <w:pPr>
              <w:rPr>
                <w:rFonts w:ascii="Calibri Light" w:hAnsi="Calibri Light" w:cs="Calibri Light"/>
                <w:color w:val="000000"/>
                <w:sz w:val="18"/>
                <w:szCs w:val="18"/>
              </w:rPr>
            </w:pPr>
          </w:p>
        </w:tc>
        <w:tc>
          <w:tcPr>
            <w:tcW w:w="2330" w:type="dxa"/>
            <w:vMerge/>
            <w:tcBorders>
              <w:top w:val="nil"/>
              <w:left w:val="single" w:sz="4" w:space="0" w:color="auto"/>
              <w:bottom w:val="single" w:sz="4" w:space="0" w:color="auto"/>
              <w:right w:val="single" w:sz="4" w:space="0" w:color="auto"/>
            </w:tcBorders>
            <w:vAlign w:val="center"/>
            <w:hideMark/>
          </w:tcPr>
          <w:p w14:paraId="6B412C16" w14:textId="77777777" w:rsidR="009768DC" w:rsidRDefault="009768DC" w:rsidP="006839CF">
            <w:pPr>
              <w:rPr>
                <w:rFonts w:ascii="Calibri Light" w:hAnsi="Calibri Light" w:cs="Calibri Light"/>
                <w:color w:val="000000"/>
                <w:sz w:val="18"/>
                <w:szCs w:val="18"/>
              </w:rPr>
            </w:pPr>
          </w:p>
        </w:tc>
        <w:tc>
          <w:tcPr>
            <w:tcW w:w="4721" w:type="dxa"/>
            <w:tcBorders>
              <w:top w:val="nil"/>
              <w:left w:val="nil"/>
              <w:bottom w:val="single" w:sz="4" w:space="0" w:color="auto"/>
              <w:right w:val="single" w:sz="4" w:space="0" w:color="auto"/>
            </w:tcBorders>
            <w:shd w:val="clear" w:color="auto" w:fill="auto"/>
            <w:vAlign w:val="center"/>
            <w:hideMark/>
          </w:tcPr>
          <w:p w14:paraId="3E454174" w14:textId="77777777" w:rsidR="009768DC" w:rsidRDefault="009768DC" w:rsidP="006839CF">
            <w:pPr>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alibri Light" w:hAnsi="Calibri Light" w:cs="Calibri Light"/>
                <w:color w:val="000000"/>
                <w:sz w:val="18"/>
                <w:szCs w:val="18"/>
              </w:rPr>
              <w:t>Capacidad de búsqueda de reglas, políticas y dispositivos de forma inteligente a través de la red y totalmente configurable</w:t>
            </w:r>
          </w:p>
        </w:tc>
        <w:tc>
          <w:tcPr>
            <w:tcW w:w="1679" w:type="dxa"/>
            <w:vMerge/>
            <w:tcBorders>
              <w:top w:val="nil"/>
              <w:left w:val="single" w:sz="4" w:space="0" w:color="auto"/>
              <w:bottom w:val="single" w:sz="4" w:space="0" w:color="auto"/>
              <w:right w:val="single" w:sz="4" w:space="0" w:color="auto"/>
            </w:tcBorders>
            <w:vAlign w:val="center"/>
            <w:hideMark/>
          </w:tcPr>
          <w:p w14:paraId="01ECC38E" w14:textId="77777777" w:rsidR="009768DC" w:rsidRDefault="009768DC" w:rsidP="006839CF">
            <w:pPr>
              <w:rPr>
                <w:rFonts w:ascii="Symbol" w:hAnsi="Symbol" w:cs="Calibri"/>
                <w:color w:val="000000"/>
                <w:sz w:val="20"/>
                <w:szCs w:val="20"/>
              </w:rPr>
            </w:pPr>
          </w:p>
        </w:tc>
      </w:tr>
      <w:tr w:rsidR="009768DC" w14:paraId="3BF92E8E" w14:textId="77777777" w:rsidTr="006839CF">
        <w:trPr>
          <w:trHeight w:val="60"/>
        </w:trPr>
        <w:tc>
          <w:tcPr>
            <w:tcW w:w="506" w:type="dxa"/>
            <w:vMerge/>
            <w:tcBorders>
              <w:top w:val="nil"/>
              <w:left w:val="single" w:sz="4" w:space="0" w:color="auto"/>
              <w:bottom w:val="single" w:sz="4" w:space="0" w:color="auto"/>
              <w:right w:val="single" w:sz="4" w:space="0" w:color="auto"/>
            </w:tcBorders>
            <w:vAlign w:val="center"/>
            <w:hideMark/>
          </w:tcPr>
          <w:p w14:paraId="4C96EC38" w14:textId="77777777" w:rsidR="009768DC" w:rsidRDefault="009768DC" w:rsidP="006839CF">
            <w:pPr>
              <w:rPr>
                <w:rFonts w:ascii="Calibri Light" w:hAnsi="Calibri Light" w:cs="Calibri Light"/>
                <w:color w:val="000000"/>
                <w:sz w:val="18"/>
                <w:szCs w:val="18"/>
              </w:rPr>
            </w:pPr>
          </w:p>
        </w:tc>
        <w:tc>
          <w:tcPr>
            <w:tcW w:w="613" w:type="dxa"/>
            <w:vMerge/>
            <w:tcBorders>
              <w:top w:val="nil"/>
              <w:left w:val="single" w:sz="4" w:space="0" w:color="auto"/>
              <w:bottom w:val="single" w:sz="4" w:space="0" w:color="auto"/>
              <w:right w:val="single" w:sz="4" w:space="0" w:color="auto"/>
            </w:tcBorders>
            <w:vAlign w:val="center"/>
            <w:hideMark/>
          </w:tcPr>
          <w:p w14:paraId="54F10D83" w14:textId="77777777" w:rsidR="009768DC" w:rsidRDefault="009768DC" w:rsidP="006839CF">
            <w:pPr>
              <w:rPr>
                <w:rFonts w:ascii="Calibri Light" w:hAnsi="Calibri Light" w:cs="Calibri Light"/>
                <w:color w:val="000000"/>
                <w:sz w:val="18"/>
                <w:szCs w:val="18"/>
              </w:rPr>
            </w:pPr>
          </w:p>
        </w:tc>
        <w:tc>
          <w:tcPr>
            <w:tcW w:w="911" w:type="dxa"/>
            <w:vMerge/>
            <w:tcBorders>
              <w:top w:val="nil"/>
              <w:left w:val="single" w:sz="4" w:space="0" w:color="auto"/>
              <w:bottom w:val="single" w:sz="4" w:space="0" w:color="auto"/>
              <w:right w:val="single" w:sz="4" w:space="0" w:color="auto"/>
            </w:tcBorders>
            <w:vAlign w:val="center"/>
            <w:hideMark/>
          </w:tcPr>
          <w:p w14:paraId="3EA04D61" w14:textId="77777777" w:rsidR="009768DC" w:rsidRDefault="009768DC" w:rsidP="006839CF">
            <w:pPr>
              <w:rPr>
                <w:rFonts w:ascii="Calibri Light" w:hAnsi="Calibri Light" w:cs="Calibri Light"/>
                <w:color w:val="000000"/>
                <w:sz w:val="18"/>
                <w:szCs w:val="18"/>
              </w:rPr>
            </w:pPr>
          </w:p>
        </w:tc>
        <w:tc>
          <w:tcPr>
            <w:tcW w:w="760" w:type="dxa"/>
            <w:vMerge/>
            <w:tcBorders>
              <w:top w:val="nil"/>
              <w:left w:val="single" w:sz="4" w:space="0" w:color="auto"/>
              <w:bottom w:val="single" w:sz="4" w:space="0" w:color="auto"/>
              <w:right w:val="single" w:sz="4" w:space="0" w:color="auto"/>
            </w:tcBorders>
            <w:vAlign w:val="center"/>
            <w:hideMark/>
          </w:tcPr>
          <w:p w14:paraId="26C56692" w14:textId="77777777" w:rsidR="009768DC" w:rsidRDefault="009768DC" w:rsidP="006839CF">
            <w:pPr>
              <w:rPr>
                <w:rFonts w:ascii="Calibri Light" w:hAnsi="Calibri Light" w:cs="Calibri Light"/>
                <w:color w:val="000000"/>
                <w:sz w:val="18"/>
                <w:szCs w:val="18"/>
              </w:rPr>
            </w:pPr>
          </w:p>
        </w:tc>
        <w:tc>
          <w:tcPr>
            <w:tcW w:w="2330" w:type="dxa"/>
            <w:vMerge/>
            <w:tcBorders>
              <w:top w:val="nil"/>
              <w:left w:val="single" w:sz="4" w:space="0" w:color="auto"/>
              <w:bottom w:val="single" w:sz="4" w:space="0" w:color="auto"/>
              <w:right w:val="single" w:sz="4" w:space="0" w:color="auto"/>
            </w:tcBorders>
            <w:vAlign w:val="center"/>
            <w:hideMark/>
          </w:tcPr>
          <w:p w14:paraId="7DFCAAD4" w14:textId="77777777" w:rsidR="009768DC" w:rsidRDefault="009768DC" w:rsidP="006839CF">
            <w:pPr>
              <w:rPr>
                <w:rFonts w:ascii="Calibri Light" w:hAnsi="Calibri Light" w:cs="Calibri Light"/>
                <w:color w:val="000000"/>
                <w:sz w:val="18"/>
                <w:szCs w:val="18"/>
              </w:rPr>
            </w:pPr>
          </w:p>
        </w:tc>
        <w:tc>
          <w:tcPr>
            <w:tcW w:w="4721" w:type="dxa"/>
            <w:tcBorders>
              <w:top w:val="nil"/>
              <w:left w:val="nil"/>
              <w:bottom w:val="single" w:sz="4" w:space="0" w:color="auto"/>
              <w:right w:val="single" w:sz="4" w:space="0" w:color="auto"/>
            </w:tcBorders>
            <w:shd w:val="clear" w:color="auto" w:fill="auto"/>
            <w:vAlign w:val="center"/>
            <w:hideMark/>
          </w:tcPr>
          <w:p w14:paraId="61328545" w14:textId="77777777" w:rsidR="009768DC" w:rsidRDefault="009768DC" w:rsidP="006839CF">
            <w:pPr>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alibri Light" w:hAnsi="Calibri Light" w:cs="Calibri Light"/>
                <w:color w:val="000000"/>
                <w:sz w:val="18"/>
                <w:szCs w:val="18"/>
              </w:rPr>
              <w:t>Evaluaciones preconfiguradas  </w:t>
            </w:r>
          </w:p>
        </w:tc>
        <w:tc>
          <w:tcPr>
            <w:tcW w:w="1679" w:type="dxa"/>
            <w:vMerge/>
            <w:tcBorders>
              <w:top w:val="nil"/>
              <w:left w:val="single" w:sz="4" w:space="0" w:color="auto"/>
              <w:bottom w:val="single" w:sz="4" w:space="0" w:color="auto"/>
              <w:right w:val="single" w:sz="4" w:space="0" w:color="auto"/>
            </w:tcBorders>
            <w:vAlign w:val="center"/>
            <w:hideMark/>
          </w:tcPr>
          <w:p w14:paraId="6A2F8473" w14:textId="77777777" w:rsidR="009768DC" w:rsidRDefault="009768DC" w:rsidP="006839CF">
            <w:pPr>
              <w:rPr>
                <w:rFonts w:ascii="Symbol" w:hAnsi="Symbol" w:cs="Calibri"/>
                <w:color w:val="000000"/>
                <w:sz w:val="20"/>
                <w:szCs w:val="20"/>
              </w:rPr>
            </w:pPr>
          </w:p>
        </w:tc>
      </w:tr>
      <w:tr w:rsidR="009768DC" w14:paraId="2A9BAB1F" w14:textId="77777777" w:rsidTr="006839CF">
        <w:trPr>
          <w:trHeight w:val="60"/>
        </w:trPr>
        <w:tc>
          <w:tcPr>
            <w:tcW w:w="506" w:type="dxa"/>
            <w:vMerge/>
            <w:tcBorders>
              <w:top w:val="nil"/>
              <w:left w:val="single" w:sz="4" w:space="0" w:color="auto"/>
              <w:bottom w:val="single" w:sz="4" w:space="0" w:color="auto"/>
              <w:right w:val="single" w:sz="4" w:space="0" w:color="auto"/>
            </w:tcBorders>
            <w:vAlign w:val="center"/>
            <w:hideMark/>
          </w:tcPr>
          <w:p w14:paraId="617BE450" w14:textId="77777777" w:rsidR="009768DC" w:rsidRDefault="009768DC" w:rsidP="006839CF">
            <w:pPr>
              <w:rPr>
                <w:rFonts w:ascii="Calibri Light" w:hAnsi="Calibri Light" w:cs="Calibri Light"/>
                <w:color w:val="000000"/>
                <w:sz w:val="18"/>
                <w:szCs w:val="18"/>
              </w:rPr>
            </w:pPr>
          </w:p>
        </w:tc>
        <w:tc>
          <w:tcPr>
            <w:tcW w:w="613" w:type="dxa"/>
            <w:vMerge/>
            <w:tcBorders>
              <w:top w:val="nil"/>
              <w:left w:val="single" w:sz="4" w:space="0" w:color="auto"/>
              <w:bottom w:val="single" w:sz="4" w:space="0" w:color="auto"/>
              <w:right w:val="single" w:sz="4" w:space="0" w:color="auto"/>
            </w:tcBorders>
            <w:vAlign w:val="center"/>
            <w:hideMark/>
          </w:tcPr>
          <w:p w14:paraId="68F2AC06" w14:textId="77777777" w:rsidR="009768DC" w:rsidRDefault="009768DC" w:rsidP="006839CF">
            <w:pPr>
              <w:rPr>
                <w:rFonts w:ascii="Calibri Light" w:hAnsi="Calibri Light" w:cs="Calibri Light"/>
                <w:color w:val="000000"/>
                <w:sz w:val="18"/>
                <w:szCs w:val="18"/>
              </w:rPr>
            </w:pPr>
          </w:p>
        </w:tc>
        <w:tc>
          <w:tcPr>
            <w:tcW w:w="911" w:type="dxa"/>
            <w:vMerge/>
            <w:tcBorders>
              <w:top w:val="nil"/>
              <w:left w:val="single" w:sz="4" w:space="0" w:color="auto"/>
              <w:bottom w:val="single" w:sz="4" w:space="0" w:color="auto"/>
              <w:right w:val="single" w:sz="4" w:space="0" w:color="auto"/>
            </w:tcBorders>
            <w:vAlign w:val="center"/>
            <w:hideMark/>
          </w:tcPr>
          <w:p w14:paraId="40BE4FA6" w14:textId="77777777" w:rsidR="009768DC" w:rsidRDefault="009768DC" w:rsidP="006839CF">
            <w:pPr>
              <w:rPr>
                <w:rFonts w:ascii="Calibri Light" w:hAnsi="Calibri Light" w:cs="Calibri Light"/>
                <w:color w:val="000000"/>
                <w:sz w:val="18"/>
                <w:szCs w:val="18"/>
              </w:rPr>
            </w:pPr>
          </w:p>
        </w:tc>
        <w:tc>
          <w:tcPr>
            <w:tcW w:w="760" w:type="dxa"/>
            <w:vMerge/>
            <w:tcBorders>
              <w:top w:val="nil"/>
              <w:left w:val="single" w:sz="4" w:space="0" w:color="auto"/>
              <w:bottom w:val="single" w:sz="4" w:space="0" w:color="auto"/>
              <w:right w:val="single" w:sz="4" w:space="0" w:color="auto"/>
            </w:tcBorders>
            <w:vAlign w:val="center"/>
            <w:hideMark/>
          </w:tcPr>
          <w:p w14:paraId="60027B9A" w14:textId="77777777" w:rsidR="009768DC" w:rsidRDefault="009768DC" w:rsidP="006839CF">
            <w:pPr>
              <w:rPr>
                <w:rFonts w:ascii="Calibri Light" w:hAnsi="Calibri Light" w:cs="Calibri Light"/>
                <w:color w:val="000000"/>
                <w:sz w:val="18"/>
                <w:szCs w:val="18"/>
              </w:rPr>
            </w:pPr>
          </w:p>
        </w:tc>
        <w:tc>
          <w:tcPr>
            <w:tcW w:w="2330" w:type="dxa"/>
            <w:vMerge/>
            <w:tcBorders>
              <w:top w:val="nil"/>
              <w:left w:val="single" w:sz="4" w:space="0" w:color="auto"/>
              <w:bottom w:val="single" w:sz="4" w:space="0" w:color="auto"/>
              <w:right w:val="single" w:sz="4" w:space="0" w:color="auto"/>
            </w:tcBorders>
            <w:vAlign w:val="center"/>
            <w:hideMark/>
          </w:tcPr>
          <w:p w14:paraId="5A4CBD27" w14:textId="77777777" w:rsidR="009768DC" w:rsidRDefault="009768DC" w:rsidP="006839CF">
            <w:pPr>
              <w:rPr>
                <w:rFonts w:ascii="Calibri Light" w:hAnsi="Calibri Light" w:cs="Calibri Light"/>
                <w:color w:val="000000"/>
                <w:sz w:val="18"/>
                <w:szCs w:val="18"/>
              </w:rPr>
            </w:pPr>
          </w:p>
        </w:tc>
        <w:tc>
          <w:tcPr>
            <w:tcW w:w="4721" w:type="dxa"/>
            <w:tcBorders>
              <w:top w:val="nil"/>
              <w:left w:val="nil"/>
              <w:bottom w:val="single" w:sz="4" w:space="0" w:color="auto"/>
              <w:right w:val="single" w:sz="4" w:space="0" w:color="auto"/>
            </w:tcBorders>
            <w:shd w:val="clear" w:color="auto" w:fill="auto"/>
            <w:vAlign w:val="center"/>
            <w:hideMark/>
          </w:tcPr>
          <w:p w14:paraId="4D0164D2" w14:textId="77777777" w:rsidR="009768DC" w:rsidRDefault="009768DC" w:rsidP="006839CF">
            <w:pPr>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alibri Light" w:hAnsi="Calibri Light" w:cs="Calibri Light"/>
                <w:color w:val="000000"/>
                <w:sz w:val="18"/>
                <w:szCs w:val="18"/>
              </w:rPr>
              <w:t>Informes personalizables  </w:t>
            </w:r>
          </w:p>
        </w:tc>
        <w:tc>
          <w:tcPr>
            <w:tcW w:w="1679" w:type="dxa"/>
            <w:vMerge/>
            <w:tcBorders>
              <w:top w:val="nil"/>
              <w:left w:val="single" w:sz="4" w:space="0" w:color="auto"/>
              <w:bottom w:val="single" w:sz="4" w:space="0" w:color="auto"/>
              <w:right w:val="single" w:sz="4" w:space="0" w:color="auto"/>
            </w:tcBorders>
            <w:vAlign w:val="center"/>
            <w:hideMark/>
          </w:tcPr>
          <w:p w14:paraId="4985BC75" w14:textId="77777777" w:rsidR="009768DC" w:rsidRDefault="009768DC" w:rsidP="006839CF">
            <w:pPr>
              <w:rPr>
                <w:rFonts w:ascii="Symbol" w:hAnsi="Symbol" w:cs="Calibri"/>
                <w:color w:val="000000"/>
                <w:sz w:val="20"/>
                <w:szCs w:val="20"/>
              </w:rPr>
            </w:pPr>
          </w:p>
        </w:tc>
      </w:tr>
      <w:tr w:rsidR="009768DC" w14:paraId="48ABE7D5" w14:textId="77777777" w:rsidTr="006839CF">
        <w:trPr>
          <w:trHeight w:val="60"/>
        </w:trPr>
        <w:tc>
          <w:tcPr>
            <w:tcW w:w="506" w:type="dxa"/>
            <w:vMerge/>
            <w:tcBorders>
              <w:top w:val="nil"/>
              <w:left w:val="single" w:sz="4" w:space="0" w:color="auto"/>
              <w:bottom w:val="single" w:sz="4" w:space="0" w:color="auto"/>
              <w:right w:val="single" w:sz="4" w:space="0" w:color="auto"/>
            </w:tcBorders>
            <w:vAlign w:val="center"/>
            <w:hideMark/>
          </w:tcPr>
          <w:p w14:paraId="31009D34" w14:textId="77777777" w:rsidR="009768DC" w:rsidRDefault="009768DC" w:rsidP="006839CF">
            <w:pPr>
              <w:rPr>
                <w:rFonts w:ascii="Calibri Light" w:hAnsi="Calibri Light" w:cs="Calibri Light"/>
                <w:color w:val="000000"/>
                <w:sz w:val="18"/>
                <w:szCs w:val="18"/>
              </w:rPr>
            </w:pPr>
          </w:p>
        </w:tc>
        <w:tc>
          <w:tcPr>
            <w:tcW w:w="613" w:type="dxa"/>
            <w:vMerge/>
            <w:tcBorders>
              <w:top w:val="nil"/>
              <w:left w:val="single" w:sz="4" w:space="0" w:color="auto"/>
              <w:bottom w:val="single" w:sz="4" w:space="0" w:color="auto"/>
              <w:right w:val="single" w:sz="4" w:space="0" w:color="auto"/>
            </w:tcBorders>
            <w:vAlign w:val="center"/>
            <w:hideMark/>
          </w:tcPr>
          <w:p w14:paraId="7F9B9EAA" w14:textId="77777777" w:rsidR="009768DC" w:rsidRDefault="009768DC" w:rsidP="006839CF">
            <w:pPr>
              <w:rPr>
                <w:rFonts w:ascii="Calibri Light" w:hAnsi="Calibri Light" w:cs="Calibri Light"/>
                <w:color w:val="000000"/>
                <w:sz w:val="18"/>
                <w:szCs w:val="18"/>
              </w:rPr>
            </w:pPr>
          </w:p>
        </w:tc>
        <w:tc>
          <w:tcPr>
            <w:tcW w:w="911" w:type="dxa"/>
            <w:vMerge/>
            <w:tcBorders>
              <w:top w:val="nil"/>
              <w:left w:val="single" w:sz="4" w:space="0" w:color="auto"/>
              <w:bottom w:val="single" w:sz="4" w:space="0" w:color="auto"/>
              <w:right w:val="single" w:sz="4" w:space="0" w:color="auto"/>
            </w:tcBorders>
            <w:vAlign w:val="center"/>
            <w:hideMark/>
          </w:tcPr>
          <w:p w14:paraId="1022EA9A" w14:textId="77777777" w:rsidR="009768DC" w:rsidRDefault="009768DC" w:rsidP="006839CF">
            <w:pPr>
              <w:rPr>
                <w:rFonts w:ascii="Calibri Light" w:hAnsi="Calibri Light" w:cs="Calibri Light"/>
                <w:color w:val="000000"/>
                <w:sz w:val="18"/>
                <w:szCs w:val="18"/>
              </w:rPr>
            </w:pPr>
          </w:p>
        </w:tc>
        <w:tc>
          <w:tcPr>
            <w:tcW w:w="760" w:type="dxa"/>
            <w:vMerge/>
            <w:tcBorders>
              <w:top w:val="nil"/>
              <w:left w:val="single" w:sz="4" w:space="0" w:color="auto"/>
              <w:bottom w:val="single" w:sz="4" w:space="0" w:color="auto"/>
              <w:right w:val="single" w:sz="4" w:space="0" w:color="auto"/>
            </w:tcBorders>
            <w:vAlign w:val="center"/>
            <w:hideMark/>
          </w:tcPr>
          <w:p w14:paraId="268EDFC0" w14:textId="77777777" w:rsidR="009768DC" w:rsidRDefault="009768DC" w:rsidP="006839CF">
            <w:pPr>
              <w:rPr>
                <w:rFonts w:ascii="Calibri Light" w:hAnsi="Calibri Light" w:cs="Calibri Light"/>
                <w:color w:val="000000"/>
                <w:sz w:val="18"/>
                <w:szCs w:val="18"/>
              </w:rPr>
            </w:pPr>
          </w:p>
        </w:tc>
        <w:tc>
          <w:tcPr>
            <w:tcW w:w="2330" w:type="dxa"/>
            <w:vMerge/>
            <w:tcBorders>
              <w:top w:val="nil"/>
              <w:left w:val="single" w:sz="4" w:space="0" w:color="auto"/>
              <w:bottom w:val="single" w:sz="4" w:space="0" w:color="auto"/>
              <w:right w:val="single" w:sz="4" w:space="0" w:color="auto"/>
            </w:tcBorders>
            <w:vAlign w:val="center"/>
            <w:hideMark/>
          </w:tcPr>
          <w:p w14:paraId="522A9F5E" w14:textId="77777777" w:rsidR="009768DC" w:rsidRDefault="009768DC" w:rsidP="006839CF">
            <w:pPr>
              <w:rPr>
                <w:rFonts w:ascii="Calibri Light" w:hAnsi="Calibri Light" w:cs="Calibri Light"/>
                <w:color w:val="000000"/>
                <w:sz w:val="18"/>
                <w:szCs w:val="18"/>
              </w:rPr>
            </w:pPr>
          </w:p>
        </w:tc>
        <w:tc>
          <w:tcPr>
            <w:tcW w:w="4721" w:type="dxa"/>
            <w:tcBorders>
              <w:top w:val="nil"/>
              <w:left w:val="nil"/>
              <w:bottom w:val="single" w:sz="4" w:space="0" w:color="auto"/>
              <w:right w:val="single" w:sz="4" w:space="0" w:color="auto"/>
            </w:tcBorders>
            <w:shd w:val="clear" w:color="auto" w:fill="auto"/>
            <w:vAlign w:val="center"/>
            <w:hideMark/>
          </w:tcPr>
          <w:p w14:paraId="4830B217" w14:textId="77777777" w:rsidR="009768DC" w:rsidRDefault="009768DC" w:rsidP="006839CF">
            <w:pPr>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alibri Light" w:hAnsi="Calibri Light" w:cs="Calibri Light"/>
                <w:color w:val="000000"/>
                <w:sz w:val="18"/>
                <w:szCs w:val="18"/>
              </w:rPr>
              <w:t>Controles preconfigurados  </w:t>
            </w:r>
          </w:p>
        </w:tc>
        <w:tc>
          <w:tcPr>
            <w:tcW w:w="1679" w:type="dxa"/>
            <w:vMerge/>
            <w:tcBorders>
              <w:top w:val="nil"/>
              <w:left w:val="single" w:sz="4" w:space="0" w:color="auto"/>
              <w:bottom w:val="single" w:sz="4" w:space="0" w:color="auto"/>
              <w:right w:val="single" w:sz="4" w:space="0" w:color="auto"/>
            </w:tcBorders>
            <w:vAlign w:val="center"/>
            <w:hideMark/>
          </w:tcPr>
          <w:p w14:paraId="0F2CE723" w14:textId="77777777" w:rsidR="009768DC" w:rsidRDefault="009768DC" w:rsidP="006839CF">
            <w:pPr>
              <w:rPr>
                <w:rFonts w:ascii="Symbol" w:hAnsi="Symbol" w:cs="Calibri"/>
                <w:color w:val="000000"/>
                <w:sz w:val="20"/>
                <w:szCs w:val="20"/>
              </w:rPr>
            </w:pPr>
          </w:p>
        </w:tc>
      </w:tr>
      <w:tr w:rsidR="009768DC" w14:paraId="0DE0AE7A" w14:textId="77777777" w:rsidTr="006839CF">
        <w:trPr>
          <w:trHeight w:val="60"/>
        </w:trPr>
        <w:tc>
          <w:tcPr>
            <w:tcW w:w="506" w:type="dxa"/>
            <w:vMerge/>
            <w:tcBorders>
              <w:top w:val="nil"/>
              <w:left w:val="single" w:sz="4" w:space="0" w:color="auto"/>
              <w:bottom w:val="single" w:sz="4" w:space="0" w:color="auto"/>
              <w:right w:val="single" w:sz="4" w:space="0" w:color="auto"/>
            </w:tcBorders>
            <w:vAlign w:val="center"/>
            <w:hideMark/>
          </w:tcPr>
          <w:p w14:paraId="05E9A01D" w14:textId="77777777" w:rsidR="009768DC" w:rsidRDefault="009768DC" w:rsidP="006839CF">
            <w:pPr>
              <w:rPr>
                <w:rFonts w:ascii="Calibri Light" w:hAnsi="Calibri Light" w:cs="Calibri Light"/>
                <w:color w:val="000000"/>
                <w:sz w:val="18"/>
                <w:szCs w:val="18"/>
              </w:rPr>
            </w:pPr>
          </w:p>
        </w:tc>
        <w:tc>
          <w:tcPr>
            <w:tcW w:w="613" w:type="dxa"/>
            <w:vMerge/>
            <w:tcBorders>
              <w:top w:val="nil"/>
              <w:left w:val="single" w:sz="4" w:space="0" w:color="auto"/>
              <w:bottom w:val="single" w:sz="4" w:space="0" w:color="auto"/>
              <w:right w:val="single" w:sz="4" w:space="0" w:color="auto"/>
            </w:tcBorders>
            <w:vAlign w:val="center"/>
            <w:hideMark/>
          </w:tcPr>
          <w:p w14:paraId="6EB021D1" w14:textId="77777777" w:rsidR="009768DC" w:rsidRDefault="009768DC" w:rsidP="006839CF">
            <w:pPr>
              <w:rPr>
                <w:rFonts w:ascii="Calibri Light" w:hAnsi="Calibri Light" w:cs="Calibri Light"/>
                <w:color w:val="000000"/>
                <w:sz w:val="18"/>
                <w:szCs w:val="18"/>
              </w:rPr>
            </w:pPr>
          </w:p>
        </w:tc>
        <w:tc>
          <w:tcPr>
            <w:tcW w:w="911" w:type="dxa"/>
            <w:vMerge/>
            <w:tcBorders>
              <w:top w:val="nil"/>
              <w:left w:val="single" w:sz="4" w:space="0" w:color="auto"/>
              <w:bottom w:val="single" w:sz="4" w:space="0" w:color="auto"/>
              <w:right w:val="single" w:sz="4" w:space="0" w:color="auto"/>
            </w:tcBorders>
            <w:vAlign w:val="center"/>
            <w:hideMark/>
          </w:tcPr>
          <w:p w14:paraId="760E5259" w14:textId="77777777" w:rsidR="009768DC" w:rsidRDefault="009768DC" w:rsidP="006839CF">
            <w:pPr>
              <w:rPr>
                <w:rFonts w:ascii="Calibri Light" w:hAnsi="Calibri Light" w:cs="Calibri Light"/>
                <w:color w:val="000000"/>
                <w:sz w:val="18"/>
                <w:szCs w:val="18"/>
              </w:rPr>
            </w:pPr>
          </w:p>
        </w:tc>
        <w:tc>
          <w:tcPr>
            <w:tcW w:w="760" w:type="dxa"/>
            <w:vMerge/>
            <w:tcBorders>
              <w:top w:val="nil"/>
              <w:left w:val="single" w:sz="4" w:space="0" w:color="auto"/>
              <w:bottom w:val="single" w:sz="4" w:space="0" w:color="auto"/>
              <w:right w:val="single" w:sz="4" w:space="0" w:color="auto"/>
            </w:tcBorders>
            <w:vAlign w:val="center"/>
            <w:hideMark/>
          </w:tcPr>
          <w:p w14:paraId="1E7A1140" w14:textId="77777777" w:rsidR="009768DC" w:rsidRDefault="009768DC" w:rsidP="006839CF">
            <w:pPr>
              <w:rPr>
                <w:rFonts w:ascii="Calibri Light" w:hAnsi="Calibri Light" w:cs="Calibri Light"/>
                <w:color w:val="000000"/>
                <w:sz w:val="18"/>
                <w:szCs w:val="18"/>
              </w:rPr>
            </w:pPr>
          </w:p>
        </w:tc>
        <w:tc>
          <w:tcPr>
            <w:tcW w:w="2330" w:type="dxa"/>
            <w:vMerge/>
            <w:tcBorders>
              <w:top w:val="nil"/>
              <w:left w:val="single" w:sz="4" w:space="0" w:color="auto"/>
              <w:bottom w:val="single" w:sz="4" w:space="0" w:color="auto"/>
              <w:right w:val="single" w:sz="4" w:space="0" w:color="auto"/>
            </w:tcBorders>
            <w:vAlign w:val="center"/>
            <w:hideMark/>
          </w:tcPr>
          <w:p w14:paraId="4BF493E6" w14:textId="77777777" w:rsidR="009768DC" w:rsidRDefault="009768DC" w:rsidP="006839CF">
            <w:pPr>
              <w:rPr>
                <w:rFonts w:ascii="Calibri Light" w:hAnsi="Calibri Light" w:cs="Calibri Light"/>
                <w:color w:val="000000"/>
                <w:sz w:val="18"/>
                <w:szCs w:val="18"/>
              </w:rPr>
            </w:pPr>
          </w:p>
        </w:tc>
        <w:tc>
          <w:tcPr>
            <w:tcW w:w="4721" w:type="dxa"/>
            <w:tcBorders>
              <w:top w:val="nil"/>
              <w:left w:val="nil"/>
              <w:bottom w:val="single" w:sz="4" w:space="0" w:color="auto"/>
              <w:right w:val="single" w:sz="4" w:space="0" w:color="auto"/>
            </w:tcBorders>
            <w:shd w:val="clear" w:color="auto" w:fill="auto"/>
            <w:vAlign w:val="center"/>
            <w:hideMark/>
          </w:tcPr>
          <w:p w14:paraId="00DABB9F" w14:textId="77777777" w:rsidR="009768DC" w:rsidRDefault="009768DC" w:rsidP="006839CF">
            <w:pPr>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alibri Light" w:hAnsi="Calibri Light" w:cs="Calibri Light"/>
                <w:color w:val="000000"/>
                <w:sz w:val="18"/>
                <w:szCs w:val="18"/>
              </w:rPr>
              <w:t>Controles personalizables  </w:t>
            </w:r>
          </w:p>
        </w:tc>
        <w:tc>
          <w:tcPr>
            <w:tcW w:w="1679" w:type="dxa"/>
            <w:vMerge/>
            <w:tcBorders>
              <w:top w:val="nil"/>
              <w:left w:val="single" w:sz="4" w:space="0" w:color="auto"/>
              <w:bottom w:val="single" w:sz="4" w:space="0" w:color="auto"/>
              <w:right w:val="single" w:sz="4" w:space="0" w:color="auto"/>
            </w:tcBorders>
            <w:vAlign w:val="center"/>
            <w:hideMark/>
          </w:tcPr>
          <w:p w14:paraId="625C66CD" w14:textId="77777777" w:rsidR="009768DC" w:rsidRDefault="009768DC" w:rsidP="006839CF">
            <w:pPr>
              <w:rPr>
                <w:rFonts w:ascii="Symbol" w:hAnsi="Symbol" w:cs="Calibri"/>
                <w:color w:val="000000"/>
                <w:sz w:val="20"/>
                <w:szCs w:val="20"/>
              </w:rPr>
            </w:pPr>
          </w:p>
        </w:tc>
      </w:tr>
      <w:tr w:rsidR="009768DC" w14:paraId="3CBD5AAB" w14:textId="77777777" w:rsidTr="006839CF">
        <w:trPr>
          <w:trHeight w:val="60"/>
        </w:trPr>
        <w:tc>
          <w:tcPr>
            <w:tcW w:w="506" w:type="dxa"/>
            <w:vMerge/>
            <w:tcBorders>
              <w:top w:val="nil"/>
              <w:left w:val="single" w:sz="4" w:space="0" w:color="auto"/>
              <w:bottom w:val="single" w:sz="4" w:space="0" w:color="auto"/>
              <w:right w:val="single" w:sz="4" w:space="0" w:color="auto"/>
            </w:tcBorders>
            <w:vAlign w:val="center"/>
            <w:hideMark/>
          </w:tcPr>
          <w:p w14:paraId="7F9241C1" w14:textId="77777777" w:rsidR="009768DC" w:rsidRDefault="009768DC" w:rsidP="006839CF">
            <w:pPr>
              <w:rPr>
                <w:rFonts w:ascii="Calibri Light" w:hAnsi="Calibri Light" w:cs="Calibri Light"/>
                <w:color w:val="000000"/>
                <w:sz w:val="18"/>
                <w:szCs w:val="18"/>
              </w:rPr>
            </w:pPr>
          </w:p>
        </w:tc>
        <w:tc>
          <w:tcPr>
            <w:tcW w:w="613" w:type="dxa"/>
            <w:vMerge/>
            <w:tcBorders>
              <w:top w:val="nil"/>
              <w:left w:val="single" w:sz="4" w:space="0" w:color="auto"/>
              <w:bottom w:val="single" w:sz="4" w:space="0" w:color="auto"/>
              <w:right w:val="single" w:sz="4" w:space="0" w:color="auto"/>
            </w:tcBorders>
            <w:vAlign w:val="center"/>
            <w:hideMark/>
          </w:tcPr>
          <w:p w14:paraId="28F1753D" w14:textId="77777777" w:rsidR="009768DC" w:rsidRDefault="009768DC" w:rsidP="006839CF">
            <w:pPr>
              <w:rPr>
                <w:rFonts w:ascii="Calibri Light" w:hAnsi="Calibri Light" w:cs="Calibri Light"/>
                <w:color w:val="000000"/>
                <w:sz w:val="18"/>
                <w:szCs w:val="18"/>
              </w:rPr>
            </w:pPr>
          </w:p>
        </w:tc>
        <w:tc>
          <w:tcPr>
            <w:tcW w:w="911" w:type="dxa"/>
            <w:vMerge/>
            <w:tcBorders>
              <w:top w:val="nil"/>
              <w:left w:val="single" w:sz="4" w:space="0" w:color="auto"/>
              <w:bottom w:val="single" w:sz="4" w:space="0" w:color="auto"/>
              <w:right w:val="single" w:sz="4" w:space="0" w:color="auto"/>
            </w:tcBorders>
            <w:vAlign w:val="center"/>
            <w:hideMark/>
          </w:tcPr>
          <w:p w14:paraId="522B5CD5" w14:textId="77777777" w:rsidR="009768DC" w:rsidRDefault="009768DC" w:rsidP="006839CF">
            <w:pPr>
              <w:rPr>
                <w:rFonts w:ascii="Calibri Light" w:hAnsi="Calibri Light" w:cs="Calibri Light"/>
                <w:color w:val="000000"/>
                <w:sz w:val="18"/>
                <w:szCs w:val="18"/>
              </w:rPr>
            </w:pPr>
          </w:p>
        </w:tc>
        <w:tc>
          <w:tcPr>
            <w:tcW w:w="760" w:type="dxa"/>
            <w:vMerge/>
            <w:tcBorders>
              <w:top w:val="nil"/>
              <w:left w:val="single" w:sz="4" w:space="0" w:color="auto"/>
              <w:bottom w:val="single" w:sz="4" w:space="0" w:color="auto"/>
              <w:right w:val="single" w:sz="4" w:space="0" w:color="auto"/>
            </w:tcBorders>
            <w:vAlign w:val="center"/>
            <w:hideMark/>
          </w:tcPr>
          <w:p w14:paraId="64952FA4" w14:textId="77777777" w:rsidR="009768DC" w:rsidRDefault="009768DC" w:rsidP="006839CF">
            <w:pPr>
              <w:rPr>
                <w:rFonts w:ascii="Calibri Light" w:hAnsi="Calibri Light" w:cs="Calibri Light"/>
                <w:color w:val="000000"/>
                <w:sz w:val="18"/>
                <w:szCs w:val="18"/>
              </w:rPr>
            </w:pPr>
          </w:p>
        </w:tc>
        <w:tc>
          <w:tcPr>
            <w:tcW w:w="2330" w:type="dxa"/>
            <w:vMerge/>
            <w:tcBorders>
              <w:top w:val="nil"/>
              <w:left w:val="single" w:sz="4" w:space="0" w:color="auto"/>
              <w:bottom w:val="single" w:sz="4" w:space="0" w:color="auto"/>
              <w:right w:val="single" w:sz="4" w:space="0" w:color="auto"/>
            </w:tcBorders>
            <w:vAlign w:val="center"/>
            <w:hideMark/>
          </w:tcPr>
          <w:p w14:paraId="4A51A5BB" w14:textId="77777777" w:rsidR="009768DC" w:rsidRDefault="009768DC" w:rsidP="006839CF">
            <w:pPr>
              <w:rPr>
                <w:rFonts w:ascii="Calibri Light" w:hAnsi="Calibri Light" w:cs="Calibri Light"/>
                <w:color w:val="000000"/>
                <w:sz w:val="18"/>
                <w:szCs w:val="18"/>
              </w:rPr>
            </w:pPr>
          </w:p>
        </w:tc>
        <w:tc>
          <w:tcPr>
            <w:tcW w:w="4721" w:type="dxa"/>
            <w:tcBorders>
              <w:top w:val="nil"/>
              <w:left w:val="nil"/>
              <w:bottom w:val="single" w:sz="4" w:space="0" w:color="auto"/>
              <w:right w:val="single" w:sz="4" w:space="0" w:color="auto"/>
            </w:tcBorders>
            <w:shd w:val="clear" w:color="auto" w:fill="auto"/>
            <w:vAlign w:val="center"/>
            <w:hideMark/>
          </w:tcPr>
          <w:p w14:paraId="394FDA24" w14:textId="77777777" w:rsidR="009768DC" w:rsidRDefault="009768DC" w:rsidP="006839CF">
            <w:pPr>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alibri Light" w:hAnsi="Calibri Light" w:cs="Calibri Light"/>
                <w:color w:val="000000"/>
                <w:sz w:val="18"/>
                <w:szCs w:val="18"/>
              </w:rPr>
              <w:t>Análisis de ruta de acceso</w:t>
            </w:r>
          </w:p>
        </w:tc>
        <w:tc>
          <w:tcPr>
            <w:tcW w:w="1679" w:type="dxa"/>
            <w:vMerge/>
            <w:tcBorders>
              <w:top w:val="nil"/>
              <w:left w:val="single" w:sz="4" w:space="0" w:color="auto"/>
              <w:bottom w:val="single" w:sz="4" w:space="0" w:color="auto"/>
              <w:right w:val="single" w:sz="4" w:space="0" w:color="auto"/>
            </w:tcBorders>
            <w:vAlign w:val="center"/>
            <w:hideMark/>
          </w:tcPr>
          <w:p w14:paraId="47705D70" w14:textId="77777777" w:rsidR="009768DC" w:rsidRDefault="009768DC" w:rsidP="006839CF">
            <w:pPr>
              <w:rPr>
                <w:rFonts w:ascii="Symbol" w:hAnsi="Symbol" w:cs="Calibri"/>
                <w:color w:val="000000"/>
                <w:sz w:val="20"/>
                <w:szCs w:val="20"/>
              </w:rPr>
            </w:pPr>
          </w:p>
        </w:tc>
      </w:tr>
      <w:tr w:rsidR="009768DC" w14:paraId="33779D94" w14:textId="77777777" w:rsidTr="006839CF">
        <w:trPr>
          <w:trHeight w:val="60"/>
        </w:trPr>
        <w:tc>
          <w:tcPr>
            <w:tcW w:w="506" w:type="dxa"/>
            <w:vMerge/>
            <w:tcBorders>
              <w:top w:val="nil"/>
              <w:left w:val="single" w:sz="4" w:space="0" w:color="auto"/>
              <w:bottom w:val="single" w:sz="4" w:space="0" w:color="auto"/>
              <w:right w:val="single" w:sz="4" w:space="0" w:color="auto"/>
            </w:tcBorders>
            <w:vAlign w:val="center"/>
            <w:hideMark/>
          </w:tcPr>
          <w:p w14:paraId="474C28D0" w14:textId="77777777" w:rsidR="009768DC" w:rsidRDefault="009768DC" w:rsidP="006839CF">
            <w:pPr>
              <w:rPr>
                <w:rFonts w:ascii="Calibri Light" w:hAnsi="Calibri Light" w:cs="Calibri Light"/>
                <w:color w:val="000000"/>
                <w:sz w:val="18"/>
                <w:szCs w:val="18"/>
              </w:rPr>
            </w:pPr>
          </w:p>
        </w:tc>
        <w:tc>
          <w:tcPr>
            <w:tcW w:w="613" w:type="dxa"/>
            <w:vMerge/>
            <w:tcBorders>
              <w:top w:val="nil"/>
              <w:left w:val="single" w:sz="4" w:space="0" w:color="auto"/>
              <w:bottom w:val="single" w:sz="4" w:space="0" w:color="auto"/>
              <w:right w:val="single" w:sz="4" w:space="0" w:color="auto"/>
            </w:tcBorders>
            <w:vAlign w:val="center"/>
            <w:hideMark/>
          </w:tcPr>
          <w:p w14:paraId="4FC69378" w14:textId="77777777" w:rsidR="009768DC" w:rsidRDefault="009768DC" w:rsidP="006839CF">
            <w:pPr>
              <w:rPr>
                <w:rFonts w:ascii="Calibri Light" w:hAnsi="Calibri Light" w:cs="Calibri Light"/>
                <w:color w:val="000000"/>
                <w:sz w:val="18"/>
                <w:szCs w:val="18"/>
              </w:rPr>
            </w:pPr>
          </w:p>
        </w:tc>
        <w:tc>
          <w:tcPr>
            <w:tcW w:w="911" w:type="dxa"/>
            <w:vMerge/>
            <w:tcBorders>
              <w:top w:val="nil"/>
              <w:left w:val="single" w:sz="4" w:space="0" w:color="auto"/>
              <w:bottom w:val="single" w:sz="4" w:space="0" w:color="auto"/>
              <w:right w:val="single" w:sz="4" w:space="0" w:color="auto"/>
            </w:tcBorders>
            <w:vAlign w:val="center"/>
            <w:hideMark/>
          </w:tcPr>
          <w:p w14:paraId="10144F9E" w14:textId="77777777" w:rsidR="009768DC" w:rsidRDefault="009768DC" w:rsidP="006839CF">
            <w:pPr>
              <w:rPr>
                <w:rFonts w:ascii="Calibri Light" w:hAnsi="Calibri Light" w:cs="Calibri Light"/>
                <w:color w:val="000000"/>
                <w:sz w:val="18"/>
                <w:szCs w:val="18"/>
              </w:rPr>
            </w:pPr>
          </w:p>
        </w:tc>
        <w:tc>
          <w:tcPr>
            <w:tcW w:w="760" w:type="dxa"/>
            <w:vMerge/>
            <w:tcBorders>
              <w:top w:val="nil"/>
              <w:left w:val="single" w:sz="4" w:space="0" w:color="auto"/>
              <w:bottom w:val="single" w:sz="4" w:space="0" w:color="auto"/>
              <w:right w:val="single" w:sz="4" w:space="0" w:color="auto"/>
            </w:tcBorders>
            <w:vAlign w:val="center"/>
            <w:hideMark/>
          </w:tcPr>
          <w:p w14:paraId="763F1EE3" w14:textId="77777777" w:rsidR="009768DC" w:rsidRDefault="009768DC" w:rsidP="006839CF">
            <w:pPr>
              <w:rPr>
                <w:rFonts w:ascii="Calibri Light" w:hAnsi="Calibri Light" w:cs="Calibri Light"/>
                <w:color w:val="000000"/>
                <w:sz w:val="18"/>
                <w:szCs w:val="18"/>
              </w:rPr>
            </w:pPr>
          </w:p>
        </w:tc>
        <w:tc>
          <w:tcPr>
            <w:tcW w:w="2330" w:type="dxa"/>
            <w:vMerge/>
            <w:tcBorders>
              <w:top w:val="nil"/>
              <w:left w:val="single" w:sz="4" w:space="0" w:color="auto"/>
              <w:bottom w:val="single" w:sz="4" w:space="0" w:color="auto"/>
              <w:right w:val="single" w:sz="4" w:space="0" w:color="auto"/>
            </w:tcBorders>
            <w:vAlign w:val="center"/>
            <w:hideMark/>
          </w:tcPr>
          <w:p w14:paraId="6E90D709" w14:textId="77777777" w:rsidR="009768DC" w:rsidRDefault="009768DC" w:rsidP="006839CF">
            <w:pPr>
              <w:rPr>
                <w:rFonts w:ascii="Calibri Light" w:hAnsi="Calibri Light" w:cs="Calibri Light"/>
                <w:color w:val="000000"/>
                <w:sz w:val="18"/>
                <w:szCs w:val="18"/>
              </w:rPr>
            </w:pPr>
          </w:p>
        </w:tc>
        <w:tc>
          <w:tcPr>
            <w:tcW w:w="4721" w:type="dxa"/>
            <w:tcBorders>
              <w:top w:val="nil"/>
              <w:left w:val="nil"/>
              <w:bottom w:val="single" w:sz="4" w:space="0" w:color="auto"/>
              <w:right w:val="single" w:sz="4" w:space="0" w:color="auto"/>
            </w:tcBorders>
            <w:shd w:val="clear" w:color="auto" w:fill="auto"/>
            <w:vAlign w:val="center"/>
            <w:hideMark/>
          </w:tcPr>
          <w:p w14:paraId="459655C0" w14:textId="77777777" w:rsidR="009768DC" w:rsidRDefault="009768DC" w:rsidP="006839CF">
            <w:pPr>
              <w:rPr>
                <w:rFonts w:ascii="Symbol" w:hAnsi="Symbol" w:cs="Calibri"/>
                <w:color w:val="000000"/>
                <w:sz w:val="20"/>
                <w:szCs w:val="20"/>
              </w:rPr>
            </w:pPr>
            <w:r>
              <w:rPr>
                <w:rFonts w:ascii="Symbol" w:hAnsi="Symbol" w:cs="Calibri"/>
                <w:color w:val="000000"/>
                <w:sz w:val="20"/>
                <w:szCs w:val="20"/>
              </w:rPr>
              <w:t>·</w:t>
            </w:r>
            <w:r>
              <w:rPr>
                <w:color w:val="000000"/>
                <w:sz w:val="14"/>
                <w:szCs w:val="14"/>
              </w:rPr>
              <w:t xml:space="preserve">   </w:t>
            </w:r>
            <w:r>
              <w:rPr>
                <w:rFonts w:ascii="Calibri Light" w:hAnsi="Calibri Light" w:cs="Calibri Light"/>
                <w:color w:val="000000"/>
                <w:sz w:val="18"/>
                <w:szCs w:val="18"/>
              </w:rPr>
              <w:t>Capacidad de monitoreo en tiempo real de los dispositivos (firewalls)</w:t>
            </w:r>
          </w:p>
        </w:tc>
        <w:tc>
          <w:tcPr>
            <w:tcW w:w="1679" w:type="dxa"/>
            <w:vMerge/>
            <w:tcBorders>
              <w:top w:val="nil"/>
              <w:left w:val="single" w:sz="4" w:space="0" w:color="auto"/>
              <w:bottom w:val="single" w:sz="4" w:space="0" w:color="auto"/>
              <w:right w:val="single" w:sz="4" w:space="0" w:color="auto"/>
            </w:tcBorders>
            <w:vAlign w:val="center"/>
            <w:hideMark/>
          </w:tcPr>
          <w:p w14:paraId="33648CBA" w14:textId="77777777" w:rsidR="009768DC" w:rsidRDefault="009768DC" w:rsidP="006839CF">
            <w:pPr>
              <w:rPr>
                <w:rFonts w:ascii="Symbol" w:hAnsi="Symbol" w:cs="Calibri"/>
                <w:color w:val="000000"/>
                <w:sz w:val="20"/>
                <w:szCs w:val="20"/>
              </w:rPr>
            </w:pPr>
          </w:p>
        </w:tc>
      </w:tr>
    </w:tbl>
    <w:p w14:paraId="336C31FE" w14:textId="77777777" w:rsidR="00B23052" w:rsidRDefault="00B23052" w:rsidP="007E6F3C">
      <w:pPr>
        <w:jc w:val="both"/>
        <w:rPr>
          <w:rFonts w:asciiTheme="majorHAnsi" w:hAnsiTheme="majorHAnsi" w:cstheme="majorHAnsi"/>
          <w:b/>
          <w:sz w:val="18"/>
          <w:szCs w:val="18"/>
          <w:u w:val="single"/>
        </w:rPr>
      </w:pPr>
    </w:p>
    <w:p w14:paraId="7111CFC8" w14:textId="535D20B2" w:rsidR="00EE4571" w:rsidRDefault="00EE4571" w:rsidP="007E6F3C">
      <w:pPr>
        <w:jc w:val="both"/>
        <w:rPr>
          <w:rFonts w:asciiTheme="majorHAnsi" w:hAnsiTheme="majorHAnsi" w:cstheme="majorHAnsi"/>
          <w:b/>
          <w:sz w:val="18"/>
          <w:szCs w:val="18"/>
          <w:u w:val="single"/>
        </w:rPr>
      </w:pPr>
    </w:p>
    <w:p w14:paraId="014743B3" w14:textId="77777777" w:rsidR="00FE36B0" w:rsidRPr="009172D6" w:rsidRDefault="00FE36B0" w:rsidP="005C3607">
      <w:pPr>
        <w:jc w:val="both"/>
        <w:rPr>
          <w:rFonts w:asciiTheme="minorHAnsi" w:hAnsiTheme="minorHAnsi" w:cs="Calibri"/>
          <w:b/>
          <w:color w:val="000000"/>
          <w:sz w:val="12"/>
          <w:szCs w:val="12"/>
        </w:rPr>
      </w:pPr>
    </w:p>
    <w:p w14:paraId="28F5700B" w14:textId="0A97DD5B" w:rsidR="006D4BEA" w:rsidRDefault="00D017C1" w:rsidP="005C3607">
      <w:pPr>
        <w:jc w:val="both"/>
        <w:rPr>
          <w:rFonts w:asciiTheme="minorHAnsi" w:hAnsiTheme="minorHAnsi" w:cs="Calibri"/>
          <w:color w:val="000000"/>
          <w:lang w:val="es-DO"/>
        </w:rPr>
      </w:pPr>
      <w:r w:rsidRPr="005C3607">
        <w:rPr>
          <w:rFonts w:asciiTheme="minorHAnsi" w:hAnsiTheme="minorHAnsi" w:cs="Calibri"/>
          <w:b/>
          <w:color w:val="000000"/>
          <w:lang w:val="es-DO"/>
        </w:rPr>
        <w:t>A</w:t>
      </w:r>
      <w:r w:rsidR="006D4BEA" w:rsidRPr="005C3607">
        <w:rPr>
          <w:rFonts w:asciiTheme="minorHAnsi" w:hAnsiTheme="minorHAnsi" w:cs="Calibri"/>
          <w:b/>
          <w:color w:val="000000"/>
          <w:lang w:val="es-DO"/>
        </w:rPr>
        <w:t>RTÍCULO 4: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producto indicado en el Artículo Tres (3) del presente Contrato, ha sido fijado en </w:t>
      </w:r>
      <w:r w:rsidR="003006E8" w:rsidRPr="003006E8">
        <w:rPr>
          <w:rFonts w:asciiTheme="minorHAnsi" w:hAnsiTheme="minorHAnsi" w:cs="Calibri"/>
          <w:color w:val="000000"/>
          <w:lang w:val="es-DO"/>
        </w:rPr>
        <w:lastRenderedPageBreak/>
        <w:t xml:space="preserve">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siendo éste meramente indicativo y procediendo la 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183CE19D"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5: CONDICIONES DE PAGO</w:t>
      </w:r>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El</w:t>
      </w:r>
      <w:r w:rsidRPr="005C3607">
        <w:rPr>
          <w:rFonts w:asciiTheme="minorHAnsi" w:hAnsiTheme="minorHAnsi" w:cs="Calibri"/>
          <w:color w:val="000000"/>
          <w:lang w:val="es-DO"/>
        </w:rPr>
        <w:t xml:space="preserve"> pag</w:t>
      </w:r>
      <w:r w:rsidR="00F77C14" w:rsidRPr="005C3607">
        <w:rPr>
          <w:rFonts w:asciiTheme="minorHAnsi" w:hAnsiTheme="minorHAnsi" w:cs="Calibri"/>
          <w:color w:val="000000"/>
          <w:lang w:val="es-DO"/>
        </w:rPr>
        <w:t>o será</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Pesos</w:t>
      </w:r>
      <w:r w:rsidR="00436C72" w:rsidRPr="005C3607">
        <w:rPr>
          <w:rFonts w:asciiTheme="minorHAnsi" w:hAnsiTheme="minorHAnsi" w:cs="Calibri"/>
          <w:color w:val="000000"/>
          <w:lang w:val="es-DO"/>
        </w:rPr>
        <w:t xml:space="preserve"> Dominicanos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697687" w:rsidRDefault="00D54F1D" w:rsidP="005C3607">
      <w:pPr>
        <w:jc w:val="both"/>
        <w:rPr>
          <w:rFonts w:asciiTheme="minorHAnsi" w:hAnsiTheme="minorHAnsi" w:cs="Calibri"/>
          <w:color w:val="000000"/>
          <w:sz w:val="18"/>
          <w:szCs w:val="18"/>
          <w:lang w:val="es-DO"/>
        </w:rPr>
      </w:pPr>
    </w:p>
    <w:p w14:paraId="394CE5D4" w14:textId="2C77BDD4" w:rsidR="00D54F1D" w:rsidRPr="00D54F1D" w:rsidRDefault="00D54F1D" w:rsidP="004D08D9">
      <w:pPr>
        <w:pStyle w:val="ListParagraph"/>
        <w:numPr>
          <w:ilvl w:val="0"/>
          <w:numId w:val="4"/>
        </w:numPr>
        <w:tabs>
          <w:tab w:val="left" w:pos="1080"/>
        </w:tabs>
        <w:ind w:firstLine="0"/>
        <w:jc w:val="both"/>
        <w:rPr>
          <w:rFonts w:asciiTheme="minorHAnsi" w:hAnsiTheme="minorHAnsi" w:cs="Calibri"/>
          <w:color w:val="000000"/>
          <w:lang w:val="es-DO"/>
        </w:rPr>
      </w:pPr>
      <w:r>
        <w:rPr>
          <w:rFonts w:asciiTheme="minorHAnsi" w:hAnsiTheme="minorHAnsi" w:cs="Calibri"/>
          <w:color w:val="000000"/>
          <w:lang w:val="es-DO"/>
        </w:rPr>
        <w:t>Se realizará un único pago</w:t>
      </w:r>
      <w:r w:rsidR="00697687">
        <w:rPr>
          <w:rFonts w:asciiTheme="minorHAnsi" w:hAnsiTheme="minorHAnsi" w:cs="Calibri"/>
          <w:color w:val="000000"/>
          <w:lang w:val="es-DO"/>
        </w:rPr>
        <w:t xml:space="preserve"> equivalente </w:t>
      </w:r>
      <w:r w:rsidR="009F2D26">
        <w:rPr>
          <w:rFonts w:asciiTheme="minorHAnsi" w:hAnsiTheme="minorHAnsi" w:cs="Calibri"/>
          <w:color w:val="000000"/>
          <w:lang w:val="es-DO"/>
        </w:rPr>
        <w:t xml:space="preserve">a </w:t>
      </w:r>
      <w:r w:rsidR="00697687">
        <w:rPr>
          <w:rFonts w:asciiTheme="minorHAnsi" w:hAnsiTheme="minorHAnsi" w:cs="Calibri"/>
          <w:color w:val="000000"/>
          <w:lang w:val="es-DO"/>
        </w:rPr>
        <w:t>___________________________.</w:t>
      </w:r>
    </w:p>
    <w:p w14:paraId="7700D3D5" w14:textId="77777777" w:rsidR="00016D1C" w:rsidRPr="002D64DF" w:rsidRDefault="00016D1C" w:rsidP="005C3607">
      <w:pPr>
        <w:autoSpaceDE w:val="0"/>
        <w:autoSpaceDN w:val="0"/>
        <w:adjustRightInd w:val="0"/>
        <w:ind w:left="1080"/>
        <w:jc w:val="both"/>
        <w:rPr>
          <w:rFonts w:asciiTheme="minorHAnsi" w:hAnsiTheme="minorHAnsi" w:cs="Calibri"/>
          <w:color w:val="000000"/>
          <w:sz w:val="14"/>
          <w:szCs w:val="14"/>
          <w:lang w:val="es-DO"/>
        </w:rPr>
      </w:pPr>
    </w:p>
    <w:p w14:paraId="6630B397" w14:textId="733A44B4" w:rsidR="00417696" w:rsidRPr="00417696" w:rsidRDefault="00417696" w:rsidP="004D08D9">
      <w:pPr>
        <w:numPr>
          <w:ilvl w:val="0"/>
          <w:numId w:val="2"/>
        </w:numPr>
        <w:autoSpaceDE w:val="0"/>
        <w:autoSpaceDN w:val="0"/>
        <w:adjustRightInd w:val="0"/>
        <w:jc w:val="both"/>
        <w:rPr>
          <w:rFonts w:asciiTheme="minorHAnsi" w:hAnsiTheme="minorHAnsi" w:cstheme="minorHAnsi"/>
        </w:rPr>
      </w:pPr>
      <w:r w:rsidRPr="00417696">
        <w:rPr>
          <w:rFonts w:asciiTheme="minorHAnsi" w:hAnsiTheme="minorHAnsi" w:cstheme="minorHAnsi"/>
        </w:rPr>
        <w:t xml:space="preserve">El pago se gestionará una vez recibido </w:t>
      </w:r>
      <w:r>
        <w:rPr>
          <w:rFonts w:asciiTheme="minorHAnsi" w:hAnsiTheme="minorHAnsi" w:cstheme="minorHAnsi"/>
        </w:rPr>
        <w:t>e</w:t>
      </w:r>
      <w:r w:rsidRPr="00417696">
        <w:rPr>
          <w:rFonts w:asciiTheme="minorHAnsi" w:hAnsiTheme="minorHAnsi" w:cstheme="minorHAnsi"/>
        </w:rPr>
        <w:t>l bien y servicio adjudicado y sea presentada factura con Comprobante Gubernamental, la cual será pagada dentro de los 20 días laborables siguientes a su fecha de vencimiento.</w:t>
      </w:r>
    </w:p>
    <w:p w14:paraId="6DF033D0" w14:textId="7566885C" w:rsidR="00920472" w:rsidRPr="00417696" w:rsidRDefault="00920472" w:rsidP="00417696">
      <w:pPr>
        <w:pStyle w:val="ListParagraph"/>
        <w:shd w:val="clear" w:color="auto" w:fill="FFFFFF"/>
        <w:tabs>
          <w:tab w:val="left" w:pos="1260"/>
        </w:tabs>
        <w:ind w:left="1080"/>
        <w:jc w:val="both"/>
        <w:rPr>
          <w:rFonts w:asciiTheme="minorHAnsi" w:hAnsiTheme="minorHAnsi" w:cstheme="minorHAnsi"/>
          <w:color w:val="000000"/>
          <w:sz w:val="18"/>
          <w:szCs w:val="18"/>
          <w:lang w:val="es-DO"/>
        </w:rPr>
      </w:pPr>
    </w:p>
    <w:p w14:paraId="1AD4EE54" w14:textId="5B5C1747" w:rsidR="00F15894" w:rsidRPr="005C3607" w:rsidRDefault="00F15894" w:rsidP="004D08D9">
      <w:pPr>
        <w:numPr>
          <w:ilvl w:val="0"/>
          <w:numId w:val="2"/>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2F10D7A5" w:rsidR="00797093" w:rsidRPr="00417696" w:rsidRDefault="0092586B" w:rsidP="004D08D9">
      <w:pPr>
        <w:pStyle w:val="ListParagraph"/>
        <w:numPr>
          <w:ilvl w:val="0"/>
          <w:numId w:val="2"/>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 xml:space="preserve">Dirección General De </w:t>
      </w:r>
      <w:r w:rsidR="003222A1">
        <w:rPr>
          <w:rFonts w:asciiTheme="minorHAnsi" w:hAnsiTheme="minorHAnsi" w:cstheme="minorHAnsi"/>
          <w:b/>
          <w:bCs/>
          <w:color w:val="000000"/>
          <w:lang w:val="es-DO"/>
        </w:rPr>
        <w:t>Compras y Contrataciones</w:t>
      </w:r>
      <w:r w:rsidR="00797093" w:rsidRPr="00417696">
        <w:rPr>
          <w:rFonts w:asciiTheme="minorHAnsi" w:hAnsiTheme="minorHAnsi" w:cstheme="minorHAnsi"/>
          <w:b/>
          <w:bCs/>
          <w:color w:val="000000"/>
          <w:lang w:val="es-DO"/>
        </w:rPr>
        <w:t xml:space="preserve"> (DG</w:t>
      </w:r>
      <w:r w:rsidR="003222A1">
        <w:rPr>
          <w:rFonts w:asciiTheme="minorHAnsi" w:hAnsiTheme="minorHAnsi" w:cstheme="minorHAnsi"/>
          <w:b/>
          <w:bCs/>
          <w:color w:val="000000"/>
          <w:lang w:val="es-DO"/>
        </w:rPr>
        <w:t>CP</w:t>
      </w:r>
      <w:r w:rsidR="00797093" w:rsidRPr="00417696">
        <w:rPr>
          <w:rFonts w:asciiTheme="minorHAnsi" w:hAnsiTheme="minorHAnsi" w:cstheme="minorHAnsi"/>
          <w:b/>
          <w:bCs/>
          <w:color w:val="000000"/>
          <w:lang w:val="es-DO"/>
        </w:rPr>
        <w:t>)</w:t>
      </w:r>
      <w:r w:rsidR="00797093" w:rsidRPr="00417696">
        <w:rPr>
          <w:rFonts w:asciiTheme="minorHAnsi" w:hAnsiTheme="minorHAnsi" w:cstheme="minorHAnsi"/>
          <w:color w:val="000000"/>
          <w:lang w:val="es-DO"/>
        </w:rPr>
        <w:t xml:space="preserve">, por lo que para contrato y recibir los pagos el suplidor debe encontrarse registrado como beneficiario en la Dirección General de Contrataciones Públicas y tener cuenta bancaria registrada. </w:t>
      </w:r>
    </w:p>
    <w:p w14:paraId="751106D5" w14:textId="77777777" w:rsidR="00F15894" w:rsidRPr="00417696" w:rsidRDefault="00F15894" w:rsidP="005C3607">
      <w:pPr>
        <w:pStyle w:val="ListParagraph"/>
        <w:rPr>
          <w:rFonts w:asciiTheme="minorHAnsi" w:hAnsiTheme="minorHAnsi" w:cstheme="minorHAnsi"/>
          <w:color w:val="000000"/>
          <w:sz w:val="22"/>
          <w:szCs w:val="22"/>
          <w:lang w:val="es-DO"/>
        </w:rPr>
      </w:pPr>
    </w:p>
    <w:p w14:paraId="294008B9" w14:textId="77777777" w:rsidR="00F15894" w:rsidRPr="005C3607" w:rsidRDefault="00F15894" w:rsidP="004D08D9">
      <w:pPr>
        <w:numPr>
          <w:ilvl w:val="0"/>
          <w:numId w:val="2"/>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3665BCB7" w14:textId="77777777" w:rsidR="00FF3FFB" w:rsidRPr="002D64DF" w:rsidRDefault="00FF3FFB" w:rsidP="005C3607">
      <w:pPr>
        <w:jc w:val="both"/>
        <w:rPr>
          <w:rFonts w:asciiTheme="minorHAnsi" w:hAnsiTheme="minorHAnsi" w:cs="Calibri"/>
          <w:color w:val="000000"/>
          <w:sz w:val="18"/>
          <w:szCs w:val="18"/>
          <w:lang w:val="es-DO"/>
        </w:rPr>
      </w:pPr>
    </w:p>
    <w:p w14:paraId="78059A1C" w14:textId="1B380472"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6:  TIEMPO DE VIGENCIA</w:t>
      </w:r>
      <w:r w:rsidR="00436C72" w:rsidRPr="005C3607">
        <w:rPr>
          <w:rFonts w:asciiTheme="minorHAnsi" w:hAnsiTheme="minorHAnsi" w:cs="Calibri"/>
          <w:color w:val="000000"/>
          <w:lang w:val="es-DO"/>
        </w:rPr>
        <w:t xml:space="preserve">: </w:t>
      </w:r>
      <w:r w:rsidR="009A4D86" w:rsidRPr="005C3607">
        <w:rPr>
          <w:rFonts w:asciiTheme="minorHAnsi" w:hAnsiTheme="minorHAnsi" w:cs="Calibri"/>
          <w:color w:val="000000"/>
          <w:lang w:val="es-DO"/>
        </w:rPr>
        <w:t xml:space="preserve">El presente Contrato de suministro tendrá una duración </w:t>
      </w:r>
      <w:r w:rsidR="00E24165">
        <w:rPr>
          <w:rFonts w:asciiTheme="minorHAnsi" w:hAnsiTheme="minorHAnsi" w:cs="Calibri"/>
          <w:color w:val="000000"/>
          <w:lang w:val="es-DO"/>
        </w:rPr>
        <w:t>de acuerdo al tiempo establecido en el pliego de condiciones</w:t>
      </w:r>
      <w:r w:rsidR="00417696">
        <w:rPr>
          <w:rFonts w:asciiTheme="minorHAnsi" w:hAnsiTheme="minorHAnsi" w:cs="Calibri"/>
          <w:color w:val="000000"/>
          <w:lang w:val="es-DO"/>
        </w:rPr>
        <w:t>.</w:t>
      </w:r>
    </w:p>
    <w:p w14:paraId="09F61804" w14:textId="77777777" w:rsidR="006D4BEA" w:rsidRPr="002D64DF" w:rsidRDefault="006D4BEA" w:rsidP="005C3607">
      <w:pPr>
        <w:jc w:val="both"/>
        <w:rPr>
          <w:rFonts w:asciiTheme="minorHAnsi" w:hAnsiTheme="minorHAnsi" w:cs="Calibri"/>
          <w:color w:val="000000"/>
          <w:sz w:val="18"/>
          <w:szCs w:val="18"/>
          <w:lang w:val="es-DO"/>
        </w:rPr>
      </w:pPr>
    </w:p>
    <w:p w14:paraId="4103FE09" w14:textId="1385A744"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51357C08" w14:textId="77777777" w:rsidR="006D4BEA" w:rsidRPr="00FD2A08" w:rsidRDefault="006D4BEA" w:rsidP="005C3607">
      <w:pPr>
        <w:ind w:left="360"/>
        <w:jc w:val="both"/>
        <w:rPr>
          <w:rFonts w:asciiTheme="minorHAnsi" w:hAnsiTheme="minorHAnsi" w:cs="Calibri"/>
          <w:color w:val="000000"/>
          <w:sz w:val="18"/>
          <w:szCs w:val="18"/>
          <w:lang w:val="es-DO"/>
        </w:rPr>
      </w:pPr>
    </w:p>
    <w:p w14:paraId="0E1E9BFC" w14:textId="570FDAC5" w:rsidR="001D78F1" w:rsidRDefault="001D78F1" w:rsidP="005C3607">
      <w:pPr>
        <w:jc w:val="both"/>
        <w:rPr>
          <w:rFonts w:asciiTheme="minorHAnsi" w:hAnsiTheme="minorHAnsi" w:cs="Calibri"/>
          <w:b/>
          <w:color w:val="000000"/>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lastRenderedPageBreak/>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4D08D9">
      <w:pPr>
        <w:pStyle w:val="ListParagraph"/>
        <w:numPr>
          <w:ilvl w:val="0"/>
          <w:numId w:val="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4D08D9">
      <w:pPr>
        <w:pStyle w:val="ListParagraph"/>
        <w:numPr>
          <w:ilvl w:val="0"/>
          <w:numId w:val="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Mutuo acuerdo entre las partes mediante documento escrito de descargo en cuyo caso terminará sin responsabilidad para las partes.</w:t>
      </w:r>
    </w:p>
    <w:p w14:paraId="54E3D949" w14:textId="5ECE3C38" w:rsidR="00B64EB2" w:rsidRDefault="00B64EB2" w:rsidP="00B64EB2">
      <w:pPr>
        <w:pStyle w:val="ListParagraph"/>
        <w:ind w:left="0" w:firstLine="360"/>
        <w:rPr>
          <w:rFonts w:ascii="Book Antiqua" w:hAnsi="Book Antiqua" w:cs="Calibri"/>
          <w:color w:val="000000"/>
          <w:sz w:val="22"/>
          <w:szCs w:val="22"/>
          <w:lang w:val="es-DO"/>
        </w:rPr>
      </w:pPr>
    </w:p>
    <w:p w14:paraId="4413A80D" w14:textId="77777777" w:rsidR="00B64EB2" w:rsidRPr="000F2ADE" w:rsidRDefault="00B64EB2" w:rsidP="004D08D9">
      <w:pPr>
        <w:pStyle w:val="ListParagraph"/>
        <w:numPr>
          <w:ilvl w:val="0"/>
          <w:numId w:val="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4D08D9">
      <w:pPr>
        <w:pStyle w:val="ListParagraph"/>
        <w:numPr>
          <w:ilvl w:val="0"/>
          <w:numId w:val="5"/>
        </w:numPr>
        <w:ind w:left="360" w:firstLine="0"/>
        <w:jc w:val="both"/>
        <w:rPr>
          <w:rFonts w:ascii="Book Antiqua" w:hAnsi="Book Antiqua" w:cs="Calibri"/>
          <w:color w:val="000000"/>
          <w:sz w:val="22"/>
          <w:szCs w:val="22"/>
          <w:lang w:val="es-DO"/>
        </w:rPr>
      </w:pPr>
      <w:bookmarkStart w:id="4" w:name="_Hlk60826814"/>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4D08D9">
      <w:pPr>
        <w:pStyle w:val="ListParagraph"/>
        <w:numPr>
          <w:ilvl w:val="0"/>
          <w:numId w:val="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4D08D9">
      <w:pPr>
        <w:pStyle w:val="ListParagraph"/>
        <w:numPr>
          <w:ilvl w:val="0"/>
          <w:numId w:val="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4"/>
    <w:p w14:paraId="1F425D01" w14:textId="4FF6B5B8" w:rsidR="00FE36B0" w:rsidRDefault="00FE36B0" w:rsidP="005C3607">
      <w:pPr>
        <w:jc w:val="both"/>
        <w:rPr>
          <w:rFonts w:asciiTheme="minorHAnsi" w:hAnsiTheme="minorHAnsi" w:cs="Calibri"/>
          <w:color w:val="000000"/>
          <w:lang w:val="es-DO"/>
        </w:rPr>
      </w:pPr>
    </w:p>
    <w:p w14:paraId="012A3DA4" w14:textId="1EC87253"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La violación del régimen de prohibiciones establecido en el Artículo 14 de la Ley 340-06, sobre Compras y Contrataciones Públicas de 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4C8B7779" w14:textId="77777777" w:rsidR="006D4BEA" w:rsidRPr="002D64DF" w:rsidRDefault="006D4BEA" w:rsidP="005C3607">
      <w:pPr>
        <w:ind w:left="400" w:hanging="400"/>
        <w:jc w:val="both"/>
        <w:rPr>
          <w:rFonts w:asciiTheme="minorHAnsi" w:hAnsiTheme="minorHAnsi" w:cs="Calibri"/>
          <w:color w:val="000000"/>
          <w:sz w:val="18"/>
          <w:szCs w:val="18"/>
          <w:lang w:val="es-DO"/>
        </w:rPr>
      </w:pPr>
    </w:p>
    <w:p w14:paraId="1D732DF5" w14:textId="4C83A49D"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4EFA7E" w14:textId="7DEC9D58" w:rsidR="00B64EB2" w:rsidRPr="009F2D26" w:rsidRDefault="00B64EB2" w:rsidP="005C3607">
      <w:pPr>
        <w:jc w:val="both"/>
        <w:rPr>
          <w:rFonts w:asciiTheme="minorHAnsi" w:hAnsiTheme="minorHAnsi" w:cs="Calibri"/>
          <w:color w:val="000000"/>
          <w:sz w:val="18"/>
          <w:szCs w:val="18"/>
          <w:lang w:val="es-DO"/>
        </w:rPr>
      </w:pPr>
    </w:p>
    <w:p w14:paraId="4D3BC916" w14:textId="49E3A648" w:rsidR="001D78F1" w:rsidRDefault="00B64EB2" w:rsidP="005C3607">
      <w:pPr>
        <w:jc w:val="both"/>
        <w:rPr>
          <w:rFonts w:asciiTheme="minorHAnsi" w:hAnsiTheme="minorHAnsi" w:cstheme="minorHAnsi"/>
          <w:color w:val="000000"/>
          <w:lang w:val="es-DO"/>
        </w:rPr>
      </w:pPr>
      <w:r w:rsidRPr="00A37913">
        <w:rPr>
          <w:rFonts w:asciiTheme="minorHAnsi" w:hAnsiTheme="minorHAnsi" w:cstheme="minorHAnsi"/>
          <w:b/>
          <w:lang w:val="es-DO"/>
        </w:rPr>
        <w:t>ARTÍCULO 11: GARANTÍA</w:t>
      </w:r>
      <w:r w:rsidRPr="00A37913">
        <w:rPr>
          <w:rFonts w:asciiTheme="minorHAnsi" w:hAnsiTheme="minorHAnsi" w:cstheme="minorHAnsi"/>
          <w:lang w:val="es-DO"/>
        </w:rPr>
        <w:t xml:space="preserve">: </w:t>
      </w:r>
      <w:r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del año dos mil veinti</w:t>
      </w:r>
      <w:r w:rsidR="00622ED0">
        <w:rPr>
          <w:rFonts w:asciiTheme="minorHAnsi" w:hAnsiTheme="minorHAnsi" w:cstheme="minorHAnsi"/>
          <w:color w:val="000000"/>
          <w:lang w:val="es-DO"/>
        </w:rPr>
        <w:t>trés</w:t>
      </w:r>
      <w:r w:rsidRPr="00A37913">
        <w:rPr>
          <w:rFonts w:asciiTheme="minorHAnsi" w:hAnsiTheme="minorHAnsi" w:cstheme="minorHAnsi"/>
          <w:color w:val="000000"/>
          <w:lang w:val="es-DO"/>
        </w:rPr>
        <w:t xml:space="preserve"> (202</w:t>
      </w:r>
      <w:r w:rsidR="00622ED0">
        <w:rPr>
          <w:rFonts w:asciiTheme="minorHAnsi" w:hAnsiTheme="minorHAnsi" w:cstheme="minorHAnsi"/>
          <w:color w:val="000000"/>
          <w:lang w:val="es-DO"/>
        </w:rPr>
        <w:t>3</w:t>
      </w:r>
      <w:r w:rsidRPr="00A37913">
        <w:rPr>
          <w:rFonts w:asciiTheme="minorHAnsi" w:hAnsiTheme="minorHAnsi" w:cstheme="minorHAnsi"/>
          <w:color w:val="000000"/>
          <w:lang w:val="es-DO"/>
        </w:rPr>
        <w:t xml:space="preserve">), hace formal entrega de una garantía de la empresa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Pr="00A37913">
        <w:rPr>
          <w:rFonts w:asciiTheme="minorHAnsi" w:hAnsiTheme="minorHAnsi" w:cstheme="minorHAnsi"/>
          <w:color w:val="000000"/>
          <w:lang w:val="es-DO"/>
        </w:rPr>
        <w:t xml:space="preserve">), a favor de </w:t>
      </w:r>
      <w:bookmarkStart w:id="5" w:name="_Hlk60819380"/>
      <w:r w:rsidRPr="00A37913">
        <w:rPr>
          <w:rFonts w:asciiTheme="minorHAnsi" w:hAnsiTheme="minorHAnsi" w:cstheme="minorHAnsi"/>
          <w:b/>
          <w:bCs/>
          <w:color w:val="000000"/>
          <w:lang w:val="es-DO"/>
        </w:rPr>
        <w:t>LA ENTIDAD CONTRATANTE</w:t>
      </w:r>
      <w:bookmarkEnd w:id="5"/>
      <w:r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Pr="00A37913">
        <w:rPr>
          <w:rFonts w:asciiTheme="minorHAnsi" w:hAnsiTheme="minorHAnsi" w:cstheme="minorHAnsi"/>
          <w:color w:val="000000"/>
          <w:lang w:val="es-DO"/>
        </w:rPr>
        <w:t xml:space="preserve"> Pesos </w:t>
      </w:r>
    </w:p>
    <w:p w14:paraId="11FDF4A7" w14:textId="77777777" w:rsidR="001D78F1" w:rsidRDefault="001D78F1" w:rsidP="005C3607">
      <w:pPr>
        <w:jc w:val="both"/>
        <w:rPr>
          <w:rFonts w:asciiTheme="minorHAnsi" w:hAnsiTheme="minorHAnsi" w:cstheme="minorHAnsi"/>
          <w:color w:val="000000"/>
          <w:lang w:val="es-DO"/>
        </w:rPr>
      </w:pPr>
    </w:p>
    <w:p w14:paraId="3A8127E6" w14:textId="77777777" w:rsidR="001D78F1" w:rsidRDefault="001D78F1" w:rsidP="005C3607">
      <w:pPr>
        <w:jc w:val="both"/>
        <w:rPr>
          <w:rFonts w:asciiTheme="minorHAnsi" w:hAnsiTheme="minorHAnsi" w:cstheme="minorHAnsi"/>
          <w:color w:val="000000"/>
          <w:lang w:val="es-DO"/>
        </w:rPr>
      </w:pPr>
    </w:p>
    <w:p w14:paraId="634E62D2" w14:textId="77777777" w:rsidR="001D78F1" w:rsidRDefault="001D78F1" w:rsidP="005C3607">
      <w:pPr>
        <w:jc w:val="both"/>
        <w:rPr>
          <w:rFonts w:asciiTheme="minorHAnsi" w:hAnsiTheme="minorHAnsi" w:cstheme="minorHAnsi"/>
          <w:color w:val="000000"/>
          <w:lang w:val="es-DO"/>
        </w:rPr>
      </w:pPr>
    </w:p>
    <w:p w14:paraId="795D369F" w14:textId="07E47AF9" w:rsidR="00B64EB2" w:rsidRPr="00A37913" w:rsidRDefault="00B64EB2" w:rsidP="005C3607">
      <w:pPr>
        <w:jc w:val="both"/>
        <w:rPr>
          <w:rFonts w:asciiTheme="minorHAnsi" w:hAnsiTheme="minorHAnsi" w:cstheme="minorHAnsi"/>
          <w:color w:val="000000"/>
          <w:lang w:val="es-DO"/>
        </w:rPr>
      </w:pPr>
      <w:r w:rsidRPr="00A37913">
        <w:rPr>
          <w:rFonts w:asciiTheme="minorHAnsi" w:hAnsiTheme="minorHAnsi" w:cstheme="minorHAnsi"/>
          <w:color w:val="000000"/>
          <w:lang w:val="es-DO"/>
        </w:rPr>
        <w:t xml:space="preserve">Dominicanos Con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del monto adjudicado.</w:t>
      </w:r>
    </w:p>
    <w:p w14:paraId="66B6DC81" w14:textId="77777777" w:rsidR="00436C72" w:rsidRPr="002D64DF" w:rsidRDefault="00436C72" w:rsidP="005C3607">
      <w:pPr>
        <w:jc w:val="both"/>
        <w:rPr>
          <w:rFonts w:asciiTheme="minorHAnsi" w:hAnsiTheme="minorHAnsi" w:cs="Calibri"/>
          <w:color w:val="000000"/>
          <w:sz w:val="18"/>
          <w:szCs w:val="18"/>
          <w:lang w:val="es-DO"/>
        </w:rPr>
      </w:pPr>
    </w:p>
    <w:p w14:paraId="10362C2A" w14:textId="4CA1CD7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lastRenderedPageBreak/>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3A228CA1" w14:textId="54DBCA5A"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p>
    <w:p w14:paraId="5A79C2D8" w14:textId="3828F5B8" w:rsidR="006D4BEA" w:rsidRDefault="006D4BEA" w:rsidP="005C3607">
      <w:pPr>
        <w:jc w:val="both"/>
        <w:rPr>
          <w:rFonts w:asciiTheme="minorHAnsi" w:hAnsiTheme="minorHAnsi" w:cs="Calibri"/>
          <w:color w:val="000000"/>
          <w:sz w:val="22"/>
          <w:szCs w:val="22"/>
          <w:lang w:val="es-DO"/>
        </w:rPr>
      </w:pPr>
    </w:p>
    <w:p w14:paraId="6AC43F6F" w14:textId="77777777" w:rsidR="002D629D" w:rsidRPr="002D64DF" w:rsidRDefault="002D629D" w:rsidP="005C3607">
      <w:pPr>
        <w:jc w:val="both"/>
        <w:rPr>
          <w:rFonts w:asciiTheme="minorHAnsi" w:hAnsiTheme="minorHAnsi" w:cs="Calibri"/>
          <w:color w:val="000000"/>
          <w:sz w:val="22"/>
          <w:szCs w:val="22"/>
          <w:lang w:val="es-DO"/>
        </w:rPr>
      </w:pPr>
    </w:p>
    <w:p w14:paraId="0C34C7D1" w14:textId="7A158FD0"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703E3015" w14:textId="77777777" w:rsidR="00B01340" w:rsidRPr="002D64DF" w:rsidRDefault="00B01340" w:rsidP="005C3607">
      <w:pPr>
        <w:ind w:left="500" w:hanging="500"/>
        <w:jc w:val="both"/>
        <w:rPr>
          <w:rFonts w:asciiTheme="minorHAnsi" w:hAnsiTheme="minorHAnsi" w:cs="Calibri"/>
          <w:color w:val="000000"/>
          <w:sz w:val="18"/>
          <w:szCs w:val="18"/>
          <w:lang w:val="es-DO"/>
        </w:rPr>
      </w:pPr>
    </w:p>
    <w:p w14:paraId="1CC789B2" w14:textId="3245B05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5CC57D04"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proofErr w:type="spellStart"/>
      <w:r w:rsidR="00B64EB2" w:rsidRPr="0092586B">
        <w:rPr>
          <w:rFonts w:asciiTheme="minorHAnsi" w:hAnsiTheme="minorHAnsi" w:cs="Calibri"/>
          <w:color w:val="000000"/>
          <w:lang w:val="es-DO"/>
        </w:rPr>
        <w:t>a</w:t>
      </w:r>
      <w:proofErr w:type="spellEnd"/>
      <w:r w:rsidR="00B64EB2" w:rsidRPr="0092586B">
        <w:rPr>
          <w:rFonts w:asciiTheme="minorHAnsi" w:hAnsiTheme="minorHAnsi" w:cs="Calibri"/>
          <w:color w:val="000000"/>
          <w:lang w:val="es-DO"/>
        </w:rPr>
        <w:t xml:space="preserve">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del año dos mil veint</w:t>
      </w:r>
      <w:r w:rsidR="00622ED0">
        <w:rPr>
          <w:rFonts w:asciiTheme="minorHAnsi" w:hAnsiTheme="minorHAnsi" w:cs="Calibri"/>
          <w:color w:val="000000"/>
          <w:lang w:val="es-DO"/>
        </w:rPr>
        <w:t>itrés</w:t>
      </w:r>
      <w:r w:rsidR="00B64EB2" w:rsidRPr="0092586B">
        <w:rPr>
          <w:rFonts w:asciiTheme="minorHAnsi" w:hAnsiTheme="minorHAnsi" w:cs="Calibri"/>
          <w:color w:val="000000"/>
          <w:lang w:val="es-DO"/>
        </w:rPr>
        <w:t xml:space="preserve"> (202</w:t>
      </w:r>
      <w:r w:rsidR="00622ED0">
        <w:rPr>
          <w:rFonts w:asciiTheme="minorHAnsi" w:hAnsiTheme="minorHAnsi" w:cs="Calibri"/>
          <w:color w:val="000000"/>
          <w:lang w:val="es-DO"/>
        </w:rPr>
        <w:t>3</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F15A15D"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037E6A77" w:rsidR="008043B9" w:rsidRPr="001D78F1" w:rsidRDefault="008043B9"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2748CE0D" w:rsidR="0052672F" w:rsidRPr="005C3607" w:rsidRDefault="0052672F" w:rsidP="00920472">
      <w:pPr>
        <w:jc w:val="center"/>
        <w:rPr>
          <w:rFonts w:asciiTheme="minorHAnsi" w:hAnsiTheme="minorHAnsi" w:cs="Calibri"/>
          <w:b/>
          <w:color w:val="000000"/>
          <w:lang w:val="es-DO"/>
        </w:rPr>
      </w:pPr>
      <w:r w:rsidRPr="005C3607">
        <w:rPr>
          <w:rFonts w:asciiTheme="minorHAnsi" w:hAnsiTheme="minorHAnsi" w:cs="Calibri"/>
          <w:b/>
          <w:color w:val="000000"/>
          <w:lang w:val="es-DO"/>
        </w:rPr>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363ED6D5" w14:textId="77777777" w:rsidR="00A37913" w:rsidRDefault="00A37913" w:rsidP="005C3607">
      <w:pPr>
        <w:jc w:val="both"/>
        <w:rPr>
          <w:rFonts w:asciiTheme="minorHAnsi" w:hAnsiTheme="minorHAnsi" w:cstheme="minorHAnsi"/>
        </w:rPr>
      </w:pPr>
    </w:p>
    <w:p w14:paraId="43ABBB5F" w14:textId="77777777" w:rsidR="00A37913" w:rsidRDefault="00A37913" w:rsidP="005C3607">
      <w:pPr>
        <w:jc w:val="both"/>
        <w:rPr>
          <w:rFonts w:asciiTheme="minorHAnsi" w:hAnsiTheme="minorHAnsi" w:cstheme="minorHAnsi"/>
        </w:rPr>
      </w:pPr>
    </w:p>
    <w:p w14:paraId="04A7932E" w14:textId="77777777" w:rsidR="00A37913" w:rsidRDefault="00A37913" w:rsidP="005C3607">
      <w:pPr>
        <w:jc w:val="both"/>
        <w:rPr>
          <w:rFonts w:asciiTheme="minorHAnsi" w:hAnsiTheme="minorHAnsi" w:cstheme="minorHAnsi"/>
        </w:rPr>
      </w:pPr>
    </w:p>
    <w:p w14:paraId="640FBACD" w14:textId="494A9504" w:rsidR="00A37913" w:rsidRDefault="00A37913" w:rsidP="005C3607">
      <w:pPr>
        <w:jc w:val="both"/>
        <w:rPr>
          <w:rFonts w:asciiTheme="minorHAnsi" w:hAnsiTheme="minorHAnsi" w:cstheme="minorHAnsi"/>
        </w:rPr>
      </w:pPr>
    </w:p>
    <w:p w14:paraId="4D4392CB" w14:textId="376F49DB" w:rsidR="002D629D" w:rsidRDefault="002D629D" w:rsidP="005C3607">
      <w:pPr>
        <w:jc w:val="both"/>
        <w:rPr>
          <w:rFonts w:asciiTheme="minorHAnsi" w:hAnsiTheme="minorHAnsi" w:cstheme="minorHAnsi"/>
        </w:rPr>
      </w:pPr>
    </w:p>
    <w:p w14:paraId="43711B58" w14:textId="015DBC5D" w:rsidR="002D629D" w:rsidRDefault="002D629D" w:rsidP="005C3607">
      <w:pPr>
        <w:jc w:val="both"/>
        <w:rPr>
          <w:rFonts w:asciiTheme="minorHAnsi" w:hAnsiTheme="minorHAnsi" w:cstheme="minorHAnsi"/>
        </w:rPr>
      </w:pPr>
    </w:p>
    <w:p w14:paraId="040FF94E" w14:textId="35D5CB87" w:rsidR="002D629D" w:rsidRDefault="002D629D" w:rsidP="005C3607">
      <w:pPr>
        <w:jc w:val="both"/>
        <w:rPr>
          <w:rFonts w:asciiTheme="minorHAnsi" w:hAnsiTheme="minorHAnsi" w:cstheme="minorHAnsi"/>
        </w:rPr>
      </w:pPr>
    </w:p>
    <w:p w14:paraId="65EDB84F" w14:textId="3C528164" w:rsidR="002D629D" w:rsidRDefault="002D629D" w:rsidP="005C3607">
      <w:pPr>
        <w:jc w:val="both"/>
        <w:rPr>
          <w:rFonts w:asciiTheme="minorHAnsi" w:hAnsiTheme="minorHAnsi" w:cstheme="minorHAnsi"/>
        </w:rPr>
      </w:pPr>
    </w:p>
    <w:p w14:paraId="443AAF32" w14:textId="71409378" w:rsidR="002D629D" w:rsidRDefault="002D629D" w:rsidP="005C3607">
      <w:pPr>
        <w:jc w:val="both"/>
        <w:rPr>
          <w:rFonts w:asciiTheme="minorHAnsi" w:hAnsiTheme="minorHAnsi" w:cstheme="minorHAnsi"/>
        </w:rPr>
      </w:pPr>
    </w:p>
    <w:p w14:paraId="5566639F" w14:textId="379C038F" w:rsidR="002D629D" w:rsidRDefault="002D629D" w:rsidP="005C3607">
      <w:pPr>
        <w:jc w:val="both"/>
        <w:rPr>
          <w:rFonts w:asciiTheme="minorHAnsi" w:hAnsiTheme="minorHAnsi" w:cstheme="minorHAnsi"/>
        </w:rPr>
      </w:pPr>
    </w:p>
    <w:p w14:paraId="774152B9" w14:textId="656640C1" w:rsidR="002D629D" w:rsidRDefault="002D629D" w:rsidP="005C3607">
      <w:pPr>
        <w:jc w:val="both"/>
        <w:rPr>
          <w:rFonts w:asciiTheme="minorHAnsi" w:hAnsiTheme="minorHAnsi" w:cstheme="minorHAnsi"/>
        </w:rPr>
      </w:pPr>
    </w:p>
    <w:p w14:paraId="1ECF2739" w14:textId="7C11D6CC" w:rsidR="002D629D" w:rsidRDefault="002D629D" w:rsidP="005C3607">
      <w:pPr>
        <w:jc w:val="both"/>
        <w:rPr>
          <w:rFonts w:asciiTheme="minorHAnsi" w:hAnsiTheme="minorHAnsi" w:cstheme="minorHAnsi"/>
        </w:rPr>
      </w:pPr>
    </w:p>
    <w:p w14:paraId="536A490B" w14:textId="3A4C95B5" w:rsidR="002D629D" w:rsidRDefault="002D629D" w:rsidP="005C3607">
      <w:pPr>
        <w:jc w:val="both"/>
        <w:rPr>
          <w:rFonts w:asciiTheme="minorHAnsi" w:hAnsiTheme="minorHAnsi" w:cstheme="minorHAnsi"/>
        </w:rPr>
      </w:pPr>
    </w:p>
    <w:p w14:paraId="27181CB1" w14:textId="2E81079B" w:rsidR="002D629D" w:rsidRDefault="002D629D" w:rsidP="005C3607">
      <w:pPr>
        <w:jc w:val="both"/>
        <w:rPr>
          <w:rFonts w:asciiTheme="minorHAnsi" w:hAnsiTheme="minorHAnsi" w:cstheme="minorHAnsi"/>
        </w:rPr>
      </w:pPr>
    </w:p>
    <w:p w14:paraId="270D85D3" w14:textId="39D4B961" w:rsidR="002D629D" w:rsidRDefault="002D629D" w:rsidP="005C3607">
      <w:pPr>
        <w:jc w:val="both"/>
        <w:rPr>
          <w:rFonts w:asciiTheme="minorHAnsi" w:hAnsiTheme="minorHAnsi" w:cstheme="minorHAnsi"/>
        </w:rPr>
      </w:pPr>
    </w:p>
    <w:p w14:paraId="30D89B27" w14:textId="77777777" w:rsidR="002D629D" w:rsidRDefault="002D629D" w:rsidP="005C3607">
      <w:pPr>
        <w:jc w:val="both"/>
        <w:rPr>
          <w:rFonts w:asciiTheme="minorHAnsi" w:hAnsiTheme="minorHAnsi" w:cstheme="minorHAnsi"/>
        </w:rPr>
      </w:pPr>
    </w:p>
    <w:p w14:paraId="65469718" w14:textId="77777777" w:rsidR="00A37913" w:rsidRDefault="00A37913" w:rsidP="005C3607">
      <w:pPr>
        <w:jc w:val="both"/>
        <w:rPr>
          <w:rFonts w:asciiTheme="minorHAnsi" w:hAnsiTheme="minorHAnsi" w:cstheme="minorHAnsi"/>
        </w:rPr>
      </w:pPr>
    </w:p>
    <w:p w14:paraId="6C6A6852" w14:textId="388DDFA8" w:rsidR="00AF7F98" w:rsidRPr="005C3607" w:rsidRDefault="00AF7F98" w:rsidP="005C3607">
      <w:pPr>
        <w:jc w:val="both"/>
        <w:rPr>
          <w:rFonts w:asciiTheme="minorHAnsi" w:hAnsiTheme="minorHAnsi" w:cstheme="minorHAnsi"/>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de generales que constan, quienes me han declarado 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____</w:t>
      </w:r>
      <w:r w:rsidR="00F15894" w:rsidRPr="0045086F">
        <w:rPr>
          <w:rFonts w:asciiTheme="minorHAnsi" w:hAnsiTheme="minorHAnsi" w:cs="Calibri"/>
          <w:color w:val="000000"/>
          <w:lang w:val="es-DO"/>
        </w:rPr>
        <w:t>(</w:t>
      </w:r>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w:t>
      </w:r>
      <w:r w:rsidR="00622ED0">
        <w:rPr>
          <w:rFonts w:asciiTheme="minorHAnsi" w:hAnsiTheme="minorHAnsi" w:cs="Calibri"/>
          <w:color w:val="000000"/>
          <w:lang w:val="es-DO"/>
        </w:rPr>
        <w:t>trés</w:t>
      </w:r>
      <w:r w:rsidR="00F15894" w:rsidRPr="0092586B">
        <w:rPr>
          <w:rFonts w:asciiTheme="minorHAnsi" w:hAnsiTheme="minorHAnsi" w:cs="Calibri"/>
          <w:color w:val="000000"/>
          <w:lang w:val="es-DO"/>
        </w:rPr>
        <w:t xml:space="preserve"> (202</w:t>
      </w:r>
      <w:r w:rsidR="00622ED0">
        <w:rPr>
          <w:rFonts w:asciiTheme="minorHAnsi" w:hAnsiTheme="minorHAnsi" w:cs="Calibri"/>
          <w:color w:val="000000"/>
          <w:lang w:val="es-DO"/>
        </w:rPr>
        <w:t>3</w:t>
      </w:r>
      <w:r w:rsidR="00F15894" w:rsidRPr="0092586B">
        <w:rPr>
          <w:rFonts w:asciiTheme="minorHAnsi" w:hAnsiTheme="minorHAnsi" w:cs="Calibri"/>
          <w:color w:val="000000"/>
          <w:lang w:val="es-DO"/>
        </w:rPr>
        <w:t>).</w:t>
      </w: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t xml:space="preserve">          Notario 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E6F47" w14:textId="77777777" w:rsidR="0068500B" w:rsidRDefault="0068500B">
      <w:r>
        <w:separator/>
      </w:r>
    </w:p>
  </w:endnote>
  <w:endnote w:type="continuationSeparator" w:id="0">
    <w:p w14:paraId="20642B0E" w14:textId="77777777" w:rsidR="0068500B" w:rsidRDefault="0068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D8EE4" w14:textId="77777777" w:rsidR="00941AE3" w:rsidRDefault="00941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941AE3" w:rsidRDefault="00941A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30224CDF" w:rsidR="00BA6AAD" w:rsidRDefault="00BA6AAD">
            <w:pPr>
              <w:pStyle w:val="Footer"/>
            </w:pPr>
            <w:r>
              <w:t xml:space="preserve">Page </w:t>
            </w:r>
            <w:r>
              <w:rPr>
                <w:b/>
                <w:bCs/>
              </w:rPr>
              <w:fldChar w:fldCharType="begin"/>
            </w:r>
            <w:r>
              <w:rPr>
                <w:b/>
                <w:bCs/>
              </w:rPr>
              <w:instrText xml:space="preserve"> PAGE </w:instrText>
            </w:r>
            <w:r>
              <w:rPr>
                <w:b/>
                <w:bCs/>
              </w:rPr>
              <w:fldChar w:fldCharType="separate"/>
            </w:r>
            <w:r w:rsidR="00376016">
              <w:rPr>
                <w:b/>
                <w:bCs/>
                <w:noProof/>
              </w:rPr>
              <w:t>6</w:t>
            </w:r>
            <w:r>
              <w:rPr>
                <w:b/>
                <w:bCs/>
              </w:rPr>
              <w:fldChar w:fldCharType="end"/>
            </w:r>
            <w:r>
              <w:t xml:space="preserve"> </w:t>
            </w:r>
            <w:proofErr w:type="spellStart"/>
            <w:r>
              <w:t>of</w:t>
            </w:r>
            <w:proofErr w:type="spellEnd"/>
            <w:r>
              <w:t xml:space="preserve"> </w:t>
            </w:r>
            <w:r>
              <w:rPr>
                <w:b/>
                <w:bCs/>
              </w:rPr>
              <w:fldChar w:fldCharType="begin"/>
            </w:r>
            <w:r>
              <w:rPr>
                <w:b/>
                <w:bCs/>
              </w:rPr>
              <w:instrText xml:space="preserve"> NUMPAGES  </w:instrText>
            </w:r>
            <w:r>
              <w:rPr>
                <w:b/>
                <w:bCs/>
              </w:rPr>
              <w:fldChar w:fldCharType="separate"/>
            </w:r>
            <w:r w:rsidR="00376016">
              <w:rPr>
                <w:b/>
                <w:bCs/>
                <w:noProof/>
              </w:rPr>
              <w:t>6</w:t>
            </w:r>
            <w:r>
              <w:rPr>
                <w:b/>
                <w:bCs/>
              </w:rPr>
              <w:fldChar w:fldCharType="end"/>
            </w:r>
          </w:p>
        </w:sdtContent>
      </w:sdt>
    </w:sdtContent>
  </w:sdt>
  <w:p w14:paraId="0E8EFE37" w14:textId="0CEF1334" w:rsidR="00941AE3" w:rsidRDefault="00941AE3">
    <w:pPr>
      <w:pStyle w:val="Footer"/>
      <w:ind w:right="360"/>
    </w:pPr>
  </w:p>
  <w:p w14:paraId="4AC05FAC" w14:textId="77777777" w:rsidR="00F92F57" w:rsidRDefault="00F92F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79763" w14:textId="77777777" w:rsidR="0068500B" w:rsidRDefault="0068500B">
      <w:r>
        <w:separator/>
      </w:r>
    </w:p>
  </w:footnote>
  <w:footnote w:type="continuationSeparator" w:id="0">
    <w:p w14:paraId="3FDB12F4" w14:textId="77777777" w:rsidR="0068500B" w:rsidRDefault="0068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45177" w14:textId="77777777" w:rsidR="00941AE3" w:rsidRDefault="00941A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941AE3" w:rsidRDefault="00941AE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609564B"/>
    <w:multiLevelType w:val="hybridMultilevel"/>
    <w:tmpl w:val="11E28A82"/>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 w15:restartNumberingAfterBreak="0">
    <w:nsid w:val="2C991596"/>
    <w:multiLevelType w:val="hybridMultilevel"/>
    <w:tmpl w:val="7A2EB438"/>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3" w15:restartNumberingAfterBreak="0">
    <w:nsid w:val="3ADB2428"/>
    <w:multiLevelType w:val="hybridMultilevel"/>
    <w:tmpl w:val="AD9E2EE2"/>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4" w15:restartNumberingAfterBreak="0">
    <w:nsid w:val="405A7194"/>
    <w:multiLevelType w:val="multilevel"/>
    <w:tmpl w:val="FCEEC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800A98"/>
    <w:multiLevelType w:val="hybridMultilevel"/>
    <w:tmpl w:val="2B327BAA"/>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7"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4D5D1BE3"/>
    <w:multiLevelType w:val="multilevel"/>
    <w:tmpl w:val="07A8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5D4F47"/>
    <w:multiLevelType w:val="hybridMultilevel"/>
    <w:tmpl w:val="35821E7A"/>
    <w:lvl w:ilvl="0" w:tplc="FFFFFFFF">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1"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12"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7EB36731"/>
    <w:multiLevelType w:val="multilevel"/>
    <w:tmpl w:val="1E7E1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5"/>
  </w:num>
  <w:num w:numId="3">
    <w:abstractNumId w:val="12"/>
  </w:num>
  <w:num w:numId="4">
    <w:abstractNumId w:val="9"/>
  </w:num>
  <w:num w:numId="5">
    <w:abstractNumId w:val="0"/>
  </w:num>
  <w:num w:numId="6">
    <w:abstractNumId w:val="7"/>
  </w:num>
  <w:num w:numId="7">
    <w:abstractNumId w:val="10"/>
  </w:num>
  <w:num w:numId="8">
    <w:abstractNumId w:val="1"/>
  </w:num>
  <w:num w:numId="9">
    <w:abstractNumId w:val="3"/>
  </w:num>
  <w:num w:numId="10">
    <w:abstractNumId w:val="6"/>
  </w:num>
  <w:num w:numId="11">
    <w:abstractNumId w:val="2"/>
  </w:num>
  <w:num w:numId="12">
    <w:abstractNumId w:val="8"/>
  </w:num>
  <w:num w:numId="13">
    <w:abstractNumId w:val="4"/>
  </w:num>
  <w:num w:numId="14">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DF"/>
    <w:rsid w:val="00007340"/>
    <w:rsid w:val="00011F56"/>
    <w:rsid w:val="00016404"/>
    <w:rsid w:val="00016D1C"/>
    <w:rsid w:val="00021713"/>
    <w:rsid w:val="00023ABD"/>
    <w:rsid w:val="000313C1"/>
    <w:rsid w:val="00033C2E"/>
    <w:rsid w:val="00037FAD"/>
    <w:rsid w:val="00042AE4"/>
    <w:rsid w:val="000465CC"/>
    <w:rsid w:val="00046BEE"/>
    <w:rsid w:val="000504CD"/>
    <w:rsid w:val="000546DF"/>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51FF"/>
    <w:rsid w:val="000D05D6"/>
    <w:rsid w:val="000D17E9"/>
    <w:rsid w:val="000E01D2"/>
    <w:rsid w:val="000E2C08"/>
    <w:rsid w:val="000E2EEA"/>
    <w:rsid w:val="000F2ED2"/>
    <w:rsid w:val="000F3837"/>
    <w:rsid w:val="000F3ABF"/>
    <w:rsid w:val="000F5204"/>
    <w:rsid w:val="000F588B"/>
    <w:rsid w:val="000F5D27"/>
    <w:rsid w:val="000F6E16"/>
    <w:rsid w:val="00100244"/>
    <w:rsid w:val="00113E05"/>
    <w:rsid w:val="001158C1"/>
    <w:rsid w:val="0012071F"/>
    <w:rsid w:val="001214DB"/>
    <w:rsid w:val="00125781"/>
    <w:rsid w:val="0012659F"/>
    <w:rsid w:val="00127A3B"/>
    <w:rsid w:val="0013225D"/>
    <w:rsid w:val="00133493"/>
    <w:rsid w:val="00135DFE"/>
    <w:rsid w:val="001362C7"/>
    <w:rsid w:val="00137330"/>
    <w:rsid w:val="001412A3"/>
    <w:rsid w:val="00141DD5"/>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5534"/>
    <w:rsid w:val="00205690"/>
    <w:rsid w:val="00211B26"/>
    <w:rsid w:val="00212193"/>
    <w:rsid w:val="002151B4"/>
    <w:rsid w:val="0021589D"/>
    <w:rsid w:val="002173FB"/>
    <w:rsid w:val="0022030F"/>
    <w:rsid w:val="00221604"/>
    <w:rsid w:val="002231AB"/>
    <w:rsid w:val="002257ED"/>
    <w:rsid w:val="00226B81"/>
    <w:rsid w:val="00227803"/>
    <w:rsid w:val="002314D5"/>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463E"/>
    <w:rsid w:val="002F4BEC"/>
    <w:rsid w:val="003006E8"/>
    <w:rsid w:val="00301D29"/>
    <w:rsid w:val="00303BB7"/>
    <w:rsid w:val="00303C9C"/>
    <w:rsid w:val="003049DA"/>
    <w:rsid w:val="00307164"/>
    <w:rsid w:val="00315444"/>
    <w:rsid w:val="00315B91"/>
    <w:rsid w:val="003207C3"/>
    <w:rsid w:val="003210FD"/>
    <w:rsid w:val="003220B3"/>
    <w:rsid w:val="003222A1"/>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74DB1"/>
    <w:rsid w:val="00376016"/>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3B52"/>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DBC"/>
    <w:rsid w:val="00497655"/>
    <w:rsid w:val="004A21F6"/>
    <w:rsid w:val="004A2801"/>
    <w:rsid w:val="004A30E6"/>
    <w:rsid w:val="004A357E"/>
    <w:rsid w:val="004C0D52"/>
    <w:rsid w:val="004C0EA2"/>
    <w:rsid w:val="004C1D2F"/>
    <w:rsid w:val="004C78F7"/>
    <w:rsid w:val="004D08D9"/>
    <w:rsid w:val="004D19C9"/>
    <w:rsid w:val="004D1AF9"/>
    <w:rsid w:val="004D2D29"/>
    <w:rsid w:val="004D5F92"/>
    <w:rsid w:val="004D62BD"/>
    <w:rsid w:val="004F15EA"/>
    <w:rsid w:val="004F176C"/>
    <w:rsid w:val="004F4C87"/>
    <w:rsid w:val="004F5216"/>
    <w:rsid w:val="004F6A9F"/>
    <w:rsid w:val="005031FC"/>
    <w:rsid w:val="0050561A"/>
    <w:rsid w:val="00510D52"/>
    <w:rsid w:val="00514319"/>
    <w:rsid w:val="005172A0"/>
    <w:rsid w:val="00522C24"/>
    <w:rsid w:val="00522DF4"/>
    <w:rsid w:val="00523FB2"/>
    <w:rsid w:val="00525663"/>
    <w:rsid w:val="0052672F"/>
    <w:rsid w:val="00530224"/>
    <w:rsid w:val="005305C4"/>
    <w:rsid w:val="00534187"/>
    <w:rsid w:val="00536E48"/>
    <w:rsid w:val="005373B5"/>
    <w:rsid w:val="00537835"/>
    <w:rsid w:val="005400A9"/>
    <w:rsid w:val="00540BCD"/>
    <w:rsid w:val="00542875"/>
    <w:rsid w:val="005469BB"/>
    <w:rsid w:val="005477C2"/>
    <w:rsid w:val="00547A0B"/>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5BFB"/>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22ED0"/>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E3D6B"/>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5181"/>
    <w:rsid w:val="00797093"/>
    <w:rsid w:val="007A5905"/>
    <w:rsid w:val="007A59C1"/>
    <w:rsid w:val="007A6146"/>
    <w:rsid w:val="007B08D8"/>
    <w:rsid w:val="007B6C63"/>
    <w:rsid w:val="007C2411"/>
    <w:rsid w:val="007C7E86"/>
    <w:rsid w:val="007D3C21"/>
    <w:rsid w:val="007D5AEB"/>
    <w:rsid w:val="007E3017"/>
    <w:rsid w:val="007E5350"/>
    <w:rsid w:val="007E5554"/>
    <w:rsid w:val="007E6B22"/>
    <w:rsid w:val="007E6F3C"/>
    <w:rsid w:val="007F019E"/>
    <w:rsid w:val="007F07B5"/>
    <w:rsid w:val="007F421D"/>
    <w:rsid w:val="008004CD"/>
    <w:rsid w:val="00802263"/>
    <w:rsid w:val="00802AA1"/>
    <w:rsid w:val="008043B9"/>
    <w:rsid w:val="00805E31"/>
    <w:rsid w:val="008063CD"/>
    <w:rsid w:val="00807381"/>
    <w:rsid w:val="0081177B"/>
    <w:rsid w:val="00820F5B"/>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E0ED4"/>
    <w:rsid w:val="008E2AB5"/>
    <w:rsid w:val="008E3EDF"/>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7D01"/>
    <w:rsid w:val="0096063F"/>
    <w:rsid w:val="009626E9"/>
    <w:rsid w:val="0096332E"/>
    <w:rsid w:val="00963DD0"/>
    <w:rsid w:val="00964F32"/>
    <w:rsid w:val="00972573"/>
    <w:rsid w:val="00973045"/>
    <w:rsid w:val="009768DC"/>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3B39"/>
    <w:rsid w:val="009D5F1D"/>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D673A"/>
    <w:rsid w:val="00AD7848"/>
    <w:rsid w:val="00AE0DB0"/>
    <w:rsid w:val="00AE11D0"/>
    <w:rsid w:val="00AE369A"/>
    <w:rsid w:val="00AE5854"/>
    <w:rsid w:val="00AF3A9D"/>
    <w:rsid w:val="00AF7439"/>
    <w:rsid w:val="00AF7F98"/>
    <w:rsid w:val="00B01340"/>
    <w:rsid w:val="00B03F33"/>
    <w:rsid w:val="00B0454A"/>
    <w:rsid w:val="00B10382"/>
    <w:rsid w:val="00B20357"/>
    <w:rsid w:val="00B203FB"/>
    <w:rsid w:val="00B215D1"/>
    <w:rsid w:val="00B23052"/>
    <w:rsid w:val="00B300B3"/>
    <w:rsid w:val="00B31EC9"/>
    <w:rsid w:val="00B35158"/>
    <w:rsid w:val="00B4013B"/>
    <w:rsid w:val="00B4052B"/>
    <w:rsid w:val="00B428D6"/>
    <w:rsid w:val="00B42CA4"/>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60978"/>
    <w:rsid w:val="00C61E6C"/>
    <w:rsid w:val="00C713C8"/>
    <w:rsid w:val="00C76401"/>
    <w:rsid w:val="00C8366F"/>
    <w:rsid w:val="00C83D1E"/>
    <w:rsid w:val="00C913E5"/>
    <w:rsid w:val="00C94388"/>
    <w:rsid w:val="00C95A3C"/>
    <w:rsid w:val="00C96F38"/>
    <w:rsid w:val="00C97145"/>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4F1D"/>
    <w:rsid w:val="00D63150"/>
    <w:rsid w:val="00D67144"/>
    <w:rsid w:val="00D71493"/>
    <w:rsid w:val="00D740C8"/>
    <w:rsid w:val="00D760DD"/>
    <w:rsid w:val="00D83558"/>
    <w:rsid w:val="00D9344B"/>
    <w:rsid w:val="00D97EF0"/>
    <w:rsid w:val="00DA6393"/>
    <w:rsid w:val="00DB4267"/>
    <w:rsid w:val="00DB54FA"/>
    <w:rsid w:val="00DB68DD"/>
    <w:rsid w:val="00DB69CE"/>
    <w:rsid w:val="00DB6FBC"/>
    <w:rsid w:val="00DC0C8C"/>
    <w:rsid w:val="00DC48E3"/>
    <w:rsid w:val="00DD1708"/>
    <w:rsid w:val="00DD39D8"/>
    <w:rsid w:val="00DD713C"/>
    <w:rsid w:val="00DE0239"/>
    <w:rsid w:val="00DE4C42"/>
    <w:rsid w:val="00DF38BC"/>
    <w:rsid w:val="00E027BA"/>
    <w:rsid w:val="00E03DFD"/>
    <w:rsid w:val="00E05F69"/>
    <w:rsid w:val="00E14721"/>
    <w:rsid w:val="00E148D8"/>
    <w:rsid w:val="00E16191"/>
    <w:rsid w:val="00E24165"/>
    <w:rsid w:val="00E2512D"/>
    <w:rsid w:val="00E25A40"/>
    <w:rsid w:val="00E26FC7"/>
    <w:rsid w:val="00E2745E"/>
    <w:rsid w:val="00E402FA"/>
    <w:rsid w:val="00E40D23"/>
    <w:rsid w:val="00E41DCD"/>
    <w:rsid w:val="00E52173"/>
    <w:rsid w:val="00E530CC"/>
    <w:rsid w:val="00E54370"/>
    <w:rsid w:val="00E6145C"/>
    <w:rsid w:val="00E649D3"/>
    <w:rsid w:val="00E65D9D"/>
    <w:rsid w:val="00E7104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4571"/>
    <w:rsid w:val="00EE6274"/>
    <w:rsid w:val="00EF0710"/>
    <w:rsid w:val="00EF07BE"/>
    <w:rsid w:val="00EF190B"/>
    <w:rsid w:val="00EF2C28"/>
    <w:rsid w:val="00EF3D50"/>
    <w:rsid w:val="00EF3E07"/>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00AF"/>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2BF"/>
    <w:rsid w:val="00FC5629"/>
    <w:rsid w:val="00FC5DDC"/>
    <w:rsid w:val="00FD29F2"/>
    <w:rsid w:val="00FD2A08"/>
    <w:rsid w:val="00FD4FF4"/>
    <w:rsid w:val="00FD6359"/>
    <w:rsid w:val="00FE36B0"/>
    <w:rsid w:val="00FE3F9F"/>
    <w:rsid w:val="00FE4E2E"/>
    <w:rsid w:val="00FE584A"/>
    <w:rsid w:val="00FE60D7"/>
    <w:rsid w:val="00FF044A"/>
    <w:rsid w:val="00FF2361"/>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uiPriority w:val="99"/>
    <w:rsid w:val="00765EAE"/>
    <w:pPr>
      <w:tabs>
        <w:tab w:val="center" w:pos="4252"/>
        <w:tab w:val="right" w:pos="8504"/>
      </w:tabs>
    </w:pPr>
  </w:style>
  <w:style w:type="character" w:customStyle="1" w:styleId="FooterChar">
    <w:name w:val="Footer Char"/>
    <w:basedOn w:val="DefaultParagraphFont"/>
    <w:link w:val="Footer"/>
    <w:uiPriority w:val="99"/>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 w:type="character" w:customStyle="1" w:styleId="Style6">
    <w:name w:val="Style6"/>
    <w:basedOn w:val="DefaultParagraphFont"/>
    <w:uiPriority w:val="1"/>
    <w:qFormat/>
    <w:rsid w:val="00205690"/>
    <w:rPr>
      <w:rFonts w:ascii="Arial Bold" w:hAnsi="Arial Bold" w:hint="default"/>
      <w:b/>
      <w:bCs w:val="0"/>
      <w:spacing w:val="-20"/>
      <w:w w:val="90"/>
      <w:sz w:val="22"/>
    </w:rPr>
  </w:style>
  <w:style w:type="paragraph" w:customStyle="1" w:styleId="paragraph">
    <w:name w:val="paragraph"/>
    <w:basedOn w:val="Normal"/>
    <w:rsid w:val="00EE4571"/>
    <w:pPr>
      <w:spacing w:before="100" w:beforeAutospacing="1" w:after="100" w:afterAutospacing="1"/>
    </w:pPr>
    <w:rPr>
      <w:rFonts w:eastAsia="Times New Roman"/>
      <w:lang w:val="es-DO" w:eastAsia="es-DO"/>
    </w:rPr>
  </w:style>
  <w:style w:type="character" w:customStyle="1" w:styleId="normaltextrun">
    <w:name w:val="normaltextrun"/>
    <w:basedOn w:val="DefaultParagraphFont"/>
    <w:rsid w:val="00EE4571"/>
  </w:style>
  <w:style w:type="character" w:customStyle="1" w:styleId="eop">
    <w:name w:val="eop"/>
    <w:basedOn w:val="DefaultParagraphFont"/>
    <w:rsid w:val="00EE4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2252">
      <w:bodyDiv w:val="1"/>
      <w:marLeft w:val="0"/>
      <w:marRight w:val="0"/>
      <w:marTop w:val="0"/>
      <w:marBottom w:val="0"/>
      <w:divBdr>
        <w:top w:val="none" w:sz="0" w:space="0" w:color="auto"/>
        <w:left w:val="none" w:sz="0" w:space="0" w:color="auto"/>
        <w:bottom w:val="none" w:sz="0" w:space="0" w:color="auto"/>
        <w:right w:val="none" w:sz="0" w:space="0" w:color="auto"/>
      </w:divBdr>
    </w:div>
    <w:div w:id="168100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353B1-423E-43DA-BCF2-D09C754A9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2490</Words>
  <Characters>14197</Characters>
  <Application>Microsoft Office Word</Application>
  <DocSecurity>0</DocSecurity>
  <Lines>118</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16654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Isaira Soto</cp:lastModifiedBy>
  <cp:revision>23</cp:revision>
  <cp:lastPrinted>2015-05-19T16:27:00Z</cp:lastPrinted>
  <dcterms:created xsi:type="dcterms:W3CDTF">2022-03-31T12:48:00Z</dcterms:created>
  <dcterms:modified xsi:type="dcterms:W3CDTF">2023-10-19T16:26:00Z</dcterms:modified>
</cp:coreProperties>
</file>