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86" w:rsidRDefault="00565286" w:rsidP="00565286">
      <w:pPr>
        <w:jc w:val="center"/>
        <w:rPr>
          <w:b/>
          <w:lang w:val="es-DO"/>
        </w:rPr>
      </w:pPr>
      <w:r w:rsidRPr="00565286">
        <w:rPr>
          <w:b/>
          <w:lang w:val="es-DO"/>
        </w:rPr>
        <w:t>PROCESO DE EXCLUSIVIDAD TSS-C</w:t>
      </w:r>
      <w:r>
        <w:rPr>
          <w:b/>
          <w:lang w:val="es-DO"/>
        </w:rPr>
        <w:t>CC-PEEX-2021-0003</w:t>
      </w:r>
    </w:p>
    <w:p w:rsidR="00565286" w:rsidRPr="00565286" w:rsidRDefault="00565286" w:rsidP="00565286">
      <w:pPr>
        <w:jc w:val="center"/>
        <w:rPr>
          <w:b/>
          <w:lang w:val="es-DO"/>
        </w:rPr>
      </w:pPr>
      <w:r>
        <w:rPr>
          <w:b/>
          <w:lang w:val="es-DO"/>
        </w:rPr>
        <w:t>ADQUISICIÓN LOCAL EN SANTO DOMINGO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5580"/>
        <w:gridCol w:w="4500"/>
      </w:tblGrid>
      <w:tr w:rsidR="00EF4A55" w:rsidRPr="00EF4A55" w:rsidTr="00EF4A55">
        <w:trPr>
          <w:trHeight w:val="432"/>
        </w:trPr>
        <w:tc>
          <w:tcPr>
            <w:tcW w:w="5580" w:type="dxa"/>
            <w:vAlign w:val="center"/>
          </w:tcPr>
          <w:p w:rsidR="00EF4A55" w:rsidRPr="00EF4A55" w:rsidRDefault="00EF4A55" w:rsidP="00EF4A55">
            <w:pPr>
              <w:ind w:left="-28"/>
              <w:jc w:val="center"/>
              <w:rPr>
                <w:rFonts w:ascii="Book Antiqua" w:hAnsi="Book Antiqua" w:cstheme="majorHAnsi"/>
                <w:b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b/>
                <w:sz w:val="20"/>
                <w:szCs w:val="20"/>
                <w:lang w:val="es-DO"/>
              </w:rPr>
              <w:t>Requisito</w:t>
            </w:r>
          </w:p>
        </w:tc>
        <w:tc>
          <w:tcPr>
            <w:tcW w:w="4500" w:type="dxa"/>
            <w:vAlign w:val="center"/>
          </w:tcPr>
          <w:p w:rsidR="00EF4A55" w:rsidRPr="00EF4A55" w:rsidRDefault="00EF4A55" w:rsidP="00EF4A55">
            <w:pPr>
              <w:ind w:left="-28"/>
              <w:jc w:val="center"/>
              <w:rPr>
                <w:rFonts w:ascii="Book Antiqua" w:hAnsi="Book Antiqua" w:cstheme="majorHAnsi"/>
                <w:b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b/>
                <w:sz w:val="20"/>
                <w:szCs w:val="20"/>
                <w:lang w:val="es-DO"/>
              </w:rPr>
              <w:t>Completar</w:t>
            </w:r>
            <w:r>
              <w:rPr>
                <w:rFonts w:ascii="Book Antiqua" w:hAnsi="Book Antiqua" w:cstheme="majorHAnsi"/>
                <w:b/>
                <w:sz w:val="20"/>
                <w:szCs w:val="20"/>
                <w:lang w:val="es-DO"/>
              </w:rPr>
              <w:t>/Marcar donde aplique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Local comercial de aproximadamente 650 mts2 (aceptando una variación de ±30 mts2 ), apto para instalaciones de oficinas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Indicar Metraje del Local – Mts</w:t>
            </w:r>
            <w:r w:rsidRPr="00EF4A55">
              <w:rPr>
                <w:rFonts w:ascii="Book Antiqua" w:hAnsi="Book Antiqua" w:cstheme="majorHAnsi"/>
                <w:sz w:val="20"/>
                <w:szCs w:val="20"/>
                <w:vertAlign w:val="superscript"/>
                <w:lang w:val="es-DO"/>
              </w:rPr>
              <w:t>2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_________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Acceso directo a la calle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Si________               No 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Disponible para ser entregado a más tardar el 10 de enero 2022, una vez certificado el contrato en la Contraloría General de la República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Fecha estimada de entrega _______________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Incluye </w:t>
            </w: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Planta Eléctrica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Techos y paredes terminados, incluyendo pintura base y de terminación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Pisos vaciados (puede ser en granito y/o porcelanato)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Mínimo de dos (02) Baños dentro del local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Cantidad de baños dentro del local _________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Disponibilidad de Ascensor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Panel Eléctrico interconectado con acometida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Aprobación por parte de la Administración del local para readecuación interior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Cuenta </w:t>
            </w: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con instalaciones para servicios (agua potable y línea de arrastre para kitchenette y electricidad)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Libre de grietas tanto el local como las instalaciones físicas que lo alojen 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Cuenta </w:t>
            </w: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con espacio habilitado para comedor para aproximadamente 20 personas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Comedor de aprox. 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_________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personas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Contar con al menos veinte (20) parqueos, techados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Cantidad de parqueos techados exclusivos para el local alquilado 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_________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proofErr w:type="spellStart"/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Shutters</w:t>
            </w:r>
            <w:proofErr w:type="spellEnd"/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o Fortines en cristales externos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. No aplica en caso de que no haya puertas y ventanas externas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__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    No _____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 </w:t>
            </w:r>
            <w:r w:rsidR="00565286"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       </w:t>
            </w:r>
            <w:proofErr w:type="spellStart"/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No</w:t>
            </w:r>
            <w:proofErr w:type="spellEnd"/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 xml:space="preserve"> aplica </w:t>
            </w: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_____</w:t>
            </w:r>
          </w:p>
        </w:tc>
      </w:tr>
      <w:tr w:rsidR="00EF4A55" w:rsidRPr="00EF4A55" w:rsidTr="00EF4A55">
        <w:trPr>
          <w:trHeight w:val="432"/>
        </w:trPr>
        <w:tc>
          <w:tcPr>
            <w:tcW w:w="558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 w:rsidRPr="00EF4A55">
              <w:rPr>
                <w:rFonts w:ascii="Book Antiqua" w:hAnsi="Book Antiqua" w:cstheme="majorHAnsi"/>
                <w:sz w:val="20"/>
                <w:szCs w:val="20"/>
                <w:lang w:val="es-DO"/>
              </w:rPr>
              <w:t>Sistema contra Incendios</w:t>
            </w:r>
          </w:p>
        </w:tc>
        <w:tc>
          <w:tcPr>
            <w:tcW w:w="4500" w:type="dxa"/>
            <w:vAlign w:val="bottom"/>
          </w:tcPr>
          <w:p w:rsidR="00EF4A55" w:rsidRPr="00EF4A55" w:rsidRDefault="00EF4A55" w:rsidP="00EF4A55">
            <w:pPr>
              <w:ind w:left="-28"/>
              <w:rPr>
                <w:rFonts w:ascii="Book Antiqua" w:hAnsi="Book Antiqua" w:cstheme="majorHAnsi"/>
                <w:sz w:val="20"/>
                <w:szCs w:val="20"/>
                <w:lang w:val="es-DO"/>
              </w:rPr>
            </w:pPr>
            <w:r>
              <w:rPr>
                <w:rFonts w:ascii="Book Antiqua" w:hAnsi="Book Antiqua" w:cstheme="majorHAnsi"/>
                <w:sz w:val="20"/>
                <w:szCs w:val="20"/>
                <w:lang w:val="es-DO"/>
              </w:rPr>
              <w:t>Si________               No ________</w:t>
            </w:r>
          </w:p>
        </w:tc>
      </w:tr>
    </w:tbl>
    <w:p w:rsidR="003C7CF2" w:rsidRDefault="007F21FB" w:rsidP="00EF4A55">
      <w:pPr>
        <w:rPr>
          <w:lang w:val="es-DO"/>
        </w:rPr>
      </w:pPr>
    </w:p>
    <w:p w:rsidR="00565286" w:rsidRDefault="00565286" w:rsidP="00EF4A55">
      <w:pPr>
        <w:rPr>
          <w:lang w:val="es-DO"/>
        </w:rPr>
      </w:pPr>
    </w:p>
    <w:p w:rsidR="00565286" w:rsidRDefault="00565286" w:rsidP="00EF4A55">
      <w:pPr>
        <w:rPr>
          <w:lang w:val="es-DO"/>
        </w:rPr>
      </w:pPr>
    </w:p>
    <w:p w:rsidR="00565286" w:rsidRDefault="00565286" w:rsidP="00EF4A55">
      <w:pPr>
        <w:rPr>
          <w:lang w:val="es-DO"/>
        </w:rPr>
      </w:pPr>
      <w:r>
        <w:rPr>
          <w:lang w:val="es-DO"/>
        </w:rPr>
        <w:t>Firma de representante ___________________________</w:t>
      </w:r>
    </w:p>
    <w:p w:rsidR="00565286" w:rsidRDefault="00565286" w:rsidP="00EF4A55">
      <w:pPr>
        <w:rPr>
          <w:lang w:val="es-DO"/>
        </w:rPr>
      </w:pPr>
      <w:r>
        <w:rPr>
          <w:noProof/>
          <w:lang w:val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1357952</wp:posOffset>
                </wp:positionH>
                <wp:positionV relativeFrom="paragraph">
                  <wp:posOffset>94947</wp:posOffset>
                </wp:positionV>
                <wp:extent cx="2074460" cy="1514901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15149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03FF5" id="Rectangle 1" o:spid="_x0000_s1026" style="position:absolute;margin-left:106.95pt;margin-top:7.5pt;width:163.35pt;height:1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" filled="f" strokecolor="#1f3763 [1604]" strokeweight="1pt"/>
            </w:pict>
          </mc:Fallback>
        </mc:AlternateContent>
      </w:r>
    </w:p>
    <w:p w:rsidR="00565286" w:rsidRPr="00EF4A55" w:rsidRDefault="00565286" w:rsidP="00EF4A55">
      <w:pPr>
        <w:rPr>
          <w:lang w:val="es-DO"/>
        </w:rPr>
      </w:pPr>
      <w:r>
        <w:rPr>
          <w:lang w:val="es-DO"/>
        </w:rPr>
        <w:t>Sello de la empresa</w:t>
      </w:r>
    </w:p>
    <w:sectPr w:rsidR="00565286" w:rsidRPr="00EF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D5E"/>
    <w:multiLevelType w:val="hybridMultilevel"/>
    <w:tmpl w:val="59CC3F56"/>
    <w:lvl w:ilvl="0" w:tplc="C40C73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55"/>
    <w:rsid w:val="002460C6"/>
    <w:rsid w:val="00565286"/>
    <w:rsid w:val="00666D6D"/>
    <w:rsid w:val="00780333"/>
    <w:rsid w:val="009323AD"/>
    <w:rsid w:val="009406FD"/>
    <w:rsid w:val="00E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06433"/>
  <w15:chartTrackingRefBased/>
  <w15:docId w15:val="{47872333-E03B-4838-B653-88EDB9D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55"/>
    <w:pPr>
      <w:ind w:left="720"/>
      <w:contextualSpacing/>
    </w:pPr>
  </w:style>
  <w:style w:type="table" w:styleId="TableGrid">
    <w:name w:val="Table Grid"/>
    <w:basedOn w:val="TableNormal"/>
    <w:uiPriority w:val="39"/>
    <w:rsid w:val="00EF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Fiallo</dc:creator>
  <cp:keywords/>
  <dc:description/>
  <cp:lastModifiedBy>Marina Fiallo</cp:lastModifiedBy>
  <cp:revision>1</cp:revision>
  <dcterms:created xsi:type="dcterms:W3CDTF">2021-11-16T15:54:00Z</dcterms:created>
  <dcterms:modified xsi:type="dcterms:W3CDTF">2021-11-16T20:31:00Z</dcterms:modified>
</cp:coreProperties>
</file>