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9FA1E35"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477CF">
                                  <w:rPr>
                                    <w:rFonts w:ascii="Arial" w:eastAsia="Times New Roman" w:hAnsi="Arial" w:cs="Arial"/>
                                    <w:color w:val="000000"/>
                                    <w:sz w:val="18"/>
                                    <w:szCs w:val="18"/>
                                    <w:lang w:val="es-DO" w:eastAsia="es-DO"/>
                                  </w:rPr>
                                  <w:t>38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9FA1E35"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477CF">
                            <w:rPr>
                              <w:rFonts w:ascii="Arial" w:eastAsia="Times New Roman" w:hAnsi="Arial" w:cs="Arial"/>
                              <w:color w:val="000000"/>
                              <w:sz w:val="18"/>
                              <w:szCs w:val="18"/>
                              <w:lang w:val="es-DO" w:eastAsia="es-DO"/>
                            </w:rPr>
                            <w:t>38</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605C33F"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477CF">
                              <w:rPr>
                                <w:rStyle w:val="Style5"/>
                              </w:rPr>
                              <w:t>agosto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605C33F"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477CF">
                        <w:rPr>
                          <w:rStyle w:val="Style5"/>
                        </w:rPr>
                        <w:t>agosto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FA4161"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477CF" w:rsidRPr="00462C4B" w14:paraId="42633586" w14:textId="77777777" w:rsidTr="002109DF">
        <w:trPr>
          <w:gridAfter w:val="1"/>
          <w:wAfter w:w="22" w:type="dxa"/>
          <w:trHeight w:val="418"/>
          <w:jc w:val="center"/>
        </w:trPr>
        <w:tc>
          <w:tcPr>
            <w:tcW w:w="1232" w:type="dxa"/>
            <w:vAlign w:val="center"/>
          </w:tcPr>
          <w:p w14:paraId="79ADDFE6" w14:textId="77777777" w:rsidR="008477CF" w:rsidRPr="003B5F73" w:rsidRDefault="008477CF" w:rsidP="008477CF">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720DA0BE" w:rsidR="008477CF" w:rsidRPr="0048465C" w:rsidRDefault="008477CF" w:rsidP="008477CF">
            <w:pPr>
              <w:jc w:val="both"/>
              <w:rPr>
                <w:rFonts w:ascii="Century Gothic" w:hAnsi="Century Gothic"/>
                <w:sz w:val="18"/>
                <w:szCs w:val="20"/>
                <w:lang w:val="es-DO"/>
              </w:rPr>
            </w:pPr>
            <w:r w:rsidRPr="00EC16DB">
              <w:rPr>
                <w:rFonts w:asciiTheme="majorHAnsi" w:eastAsia="Calibri" w:hAnsiTheme="majorHAnsi" w:cstheme="majorHAnsi"/>
                <w:sz w:val="18"/>
                <w:szCs w:val="18"/>
                <w:lang w:val="es-ES_tradnl"/>
              </w:rPr>
              <w:t>Televisor 50 pulgadas</w:t>
            </w:r>
          </w:p>
        </w:tc>
        <w:tc>
          <w:tcPr>
            <w:tcW w:w="1588" w:type="dxa"/>
            <w:vAlign w:val="center"/>
          </w:tcPr>
          <w:p w14:paraId="4F5E9477" w14:textId="1D1B89FA" w:rsidR="008477CF" w:rsidRPr="00D208D9" w:rsidRDefault="008477CF" w:rsidP="008477CF">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5ACEA98C" w:rsidR="008477CF" w:rsidRPr="00D208D9" w:rsidRDefault="008477CF" w:rsidP="008477CF">
            <w:pPr>
              <w:spacing w:after="0"/>
              <w:jc w:val="center"/>
              <w:rPr>
                <w:rFonts w:ascii="Century Gothic" w:hAnsi="Century Gothic" w:cs="Calibri"/>
                <w:sz w:val="18"/>
                <w:szCs w:val="20"/>
                <w:lang w:val="es-DO"/>
              </w:rPr>
            </w:pPr>
            <w:r>
              <w:rPr>
                <w:rFonts w:ascii="Century Gothic" w:hAnsi="Century Gothic" w:cs="Calibri"/>
                <w:sz w:val="18"/>
                <w:szCs w:val="20"/>
                <w:lang w:val="es-DO"/>
              </w:rPr>
              <w:t>2</w:t>
            </w:r>
          </w:p>
        </w:tc>
        <w:tc>
          <w:tcPr>
            <w:tcW w:w="1667" w:type="dxa"/>
          </w:tcPr>
          <w:p w14:paraId="171C4407" w14:textId="77777777" w:rsidR="008477CF" w:rsidRPr="00D208D9" w:rsidRDefault="008477CF" w:rsidP="008477CF">
            <w:pPr>
              <w:spacing w:after="0" w:line="240" w:lineRule="auto"/>
              <w:rPr>
                <w:rFonts w:ascii="Century Gothic" w:hAnsi="Century Gothic"/>
                <w:sz w:val="18"/>
                <w:szCs w:val="20"/>
                <w:lang w:val="es-DO"/>
              </w:rPr>
            </w:pPr>
          </w:p>
        </w:tc>
        <w:tc>
          <w:tcPr>
            <w:tcW w:w="1528" w:type="dxa"/>
          </w:tcPr>
          <w:p w14:paraId="326A84F4"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3B7B5843"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05F5D118" w14:textId="77777777" w:rsidR="008477CF" w:rsidRPr="00D208D9" w:rsidRDefault="008477CF" w:rsidP="008477CF">
            <w:pPr>
              <w:spacing w:after="0" w:line="240" w:lineRule="auto"/>
              <w:rPr>
                <w:rFonts w:ascii="Century Gothic" w:hAnsi="Century Gothic"/>
                <w:sz w:val="18"/>
                <w:szCs w:val="20"/>
                <w:lang w:val="es-DO"/>
              </w:rPr>
            </w:pPr>
          </w:p>
        </w:tc>
      </w:tr>
      <w:tr w:rsidR="008477CF" w:rsidRPr="00462C4B" w14:paraId="1EEB33BC" w14:textId="77777777" w:rsidTr="002109DF">
        <w:trPr>
          <w:gridAfter w:val="1"/>
          <w:wAfter w:w="22" w:type="dxa"/>
          <w:trHeight w:val="418"/>
          <w:jc w:val="center"/>
        </w:trPr>
        <w:tc>
          <w:tcPr>
            <w:tcW w:w="1232" w:type="dxa"/>
            <w:vAlign w:val="center"/>
          </w:tcPr>
          <w:p w14:paraId="44ABA8FC" w14:textId="402C8425" w:rsidR="008477CF" w:rsidRPr="003B5F73" w:rsidRDefault="008477CF" w:rsidP="008477CF">
            <w:pPr>
              <w:spacing w:after="0" w:line="240" w:lineRule="auto"/>
              <w:jc w:val="center"/>
              <w:rPr>
                <w:rFonts w:ascii="Century Gothic" w:hAnsi="Century Gothic"/>
                <w:sz w:val="18"/>
                <w:szCs w:val="18"/>
              </w:rPr>
            </w:pPr>
            <w:r>
              <w:rPr>
                <w:rFonts w:ascii="Century Gothic" w:hAnsi="Century Gothic"/>
                <w:sz w:val="18"/>
                <w:szCs w:val="18"/>
              </w:rPr>
              <w:t>2</w:t>
            </w:r>
          </w:p>
        </w:tc>
        <w:tc>
          <w:tcPr>
            <w:tcW w:w="4852" w:type="dxa"/>
            <w:vAlign w:val="bottom"/>
          </w:tcPr>
          <w:p w14:paraId="087EB01B" w14:textId="1C4E1F10" w:rsidR="008477CF" w:rsidRPr="0048465C" w:rsidRDefault="008477CF" w:rsidP="008477CF">
            <w:pPr>
              <w:jc w:val="both"/>
              <w:rPr>
                <w:rFonts w:ascii="Century Gothic" w:hAnsi="Century Gothic"/>
                <w:sz w:val="18"/>
                <w:szCs w:val="20"/>
                <w:lang w:val="es-DO"/>
              </w:rPr>
            </w:pPr>
            <w:r w:rsidRPr="00EC16DB">
              <w:rPr>
                <w:rFonts w:asciiTheme="majorHAnsi" w:hAnsiTheme="majorHAnsi" w:cstheme="majorHAnsi"/>
                <w:sz w:val="18"/>
                <w:szCs w:val="18"/>
              </w:rPr>
              <w:t xml:space="preserve">Base para </w:t>
            </w:r>
            <w:proofErr w:type="spellStart"/>
            <w:r w:rsidRPr="00EC16DB">
              <w:rPr>
                <w:rFonts w:asciiTheme="majorHAnsi" w:hAnsiTheme="majorHAnsi" w:cstheme="majorHAnsi"/>
                <w:sz w:val="18"/>
                <w:szCs w:val="18"/>
              </w:rPr>
              <w:t>televisor</w:t>
            </w:r>
            <w:proofErr w:type="spellEnd"/>
          </w:p>
        </w:tc>
        <w:tc>
          <w:tcPr>
            <w:tcW w:w="1588" w:type="dxa"/>
            <w:vAlign w:val="center"/>
          </w:tcPr>
          <w:p w14:paraId="7F36A624" w14:textId="06A494CD" w:rsidR="008477CF" w:rsidRDefault="008477CF" w:rsidP="008477CF">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6E90A4F7" w14:textId="454B33C7" w:rsidR="008477CF" w:rsidRDefault="008477CF" w:rsidP="008477CF">
            <w:pPr>
              <w:spacing w:after="0"/>
              <w:jc w:val="center"/>
              <w:rPr>
                <w:rFonts w:ascii="Century Gothic" w:hAnsi="Century Gothic" w:cs="Calibri"/>
                <w:sz w:val="18"/>
                <w:szCs w:val="20"/>
                <w:lang w:val="es-DO"/>
              </w:rPr>
            </w:pPr>
            <w:r>
              <w:rPr>
                <w:rFonts w:ascii="Century Gothic" w:hAnsi="Century Gothic" w:cs="Calibri"/>
                <w:sz w:val="18"/>
                <w:szCs w:val="20"/>
                <w:lang w:val="es-DO"/>
              </w:rPr>
              <w:t>3</w:t>
            </w:r>
          </w:p>
        </w:tc>
        <w:tc>
          <w:tcPr>
            <w:tcW w:w="1667" w:type="dxa"/>
          </w:tcPr>
          <w:p w14:paraId="3E159B88" w14:textId="77777777" w:rsidR="008477CF" w:rsidRPr="00D208D9" w:rsidRDefault="008477CF" w:rsidP="008477CF">
            <w:pPr>
              <w:spacing w:after="0" w:line="240" w:lineRule="auto"/>
              <w:rPr>
                <w:rFonts w:ascii="Century Gothic" w:hAnsi="Century Gothic"/>
                <w:sz w:val="18"/>
                <w:szCs w:val="20"/>
                <w:lang w:val="es-DO"/>
              </w:rPr>
            </w:pPr>
          </w:p>
        </w:tc>
        <w:tc>
          <w:tcPr>
            <w:tcW w:w="1528" w:type="dxa"/>
          </w:tcPr>
          <w:p w14:paraId="5DFC775D"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397C0526"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65DE5EE4" w14:textId="77777777" w:rsidR="008477CF" w:rsidRPr="00D208D9" w:rsidRDefault="008477CF" w:rsidP="008477CF">
            <w:pPr>
              <w:spacing w:after="0" w:line="240" w:lineRule="auto"/>
              <w:rPr>
                <w:rFonts w:ascii="Century Gothic" w:hAnsi="Century Gothic"/>
                <w:sz w:val="18"/>
                <w:szCs w:val="20"/>
                <w:lang w:val="es-DO"/>
              </w:rPr>
            </w:pPr>
          </w:p>
        </w:tc>
      </w:tr>
      <w:tr w:rsidR="008477CF" w:rsidRPr="00462C4B" w14:paraId="06166E13" w14:textId="77777777" w:rsidTr="002109DF">
        <w:trPr>
          <w:gridAfter w:val="1"/>
          <w:wAfter w:w="22" w:type="dxa"/>
          <w:trHeight w:val="418"/>
          <w:jc w:val="center"/>
        </w:trPr>
        <w:tc>
          <w:tcPr>
            <w:tcW w:w="1232" w:type="dxa"/>
            <w:vAlign w:val="center"/>
          </w:tcPr>
          <w:p w14:paraId="16A93149" w14:textId="258975F1" w:rsidR="008477CF" w:rsidRDefault="008477CF" w:rsidP="008477CF">
            <w:pPr>
              <w:spacing w:after="0" w:line="240" w:lineRule="auto"/>
              <w:jc w:val="center"/>
              <w:rPr>
                <w:rFonts w:ascii="Century Gothic" w:hAnsi="Century Gothic"/>
                <w:sz w:val="18"/>
                <w:szCs w:val="18"/>
              </w:rPr>
            </w:pPr>
            <w:r>
              <w:rPr>
                <w:rFonts w:ascii="Century Gothic" w:hAnsi="Century Gothic"/>
                <w:sz w:val="18"/>
                <w:szCs w:val="18"/>
              </w:rPr>
              <w:t>3</w:t>
            </w:r>
          </w:p>
        </w:tc>
        <w:tc>
          <w:tcPr>
            <w:tcW w:w="4852" w:type="dxa"/>
            <w:vAlign w:val="bottom"/>
          </w:tcPr>
          <w:p w14:paraId="73D48B5E" w14:textId="35946845" w:rsidR="008477CF" w:rsidRPr="0048465C" w:rsidRDefault="008477CF" w:rsidP="008477CF">
            <w:pPr>
              <w:jc w:val="both"/>
              <w:rPr>
                <w:rFonts w:ascii="Century Gothic" w:hAnsi="Century Gothic"/>
                <w:sz w:val="18"/>
                <w:szCs w:val="20"/>
                <w:lang w:val="es-DO"/>
              </w:rPr>
            </w:pPr>
            <w:r w:rsidRPr="00EC16DB">
              <w:rPr>
                <w:rFonts w:asciiTheme="majorHAnsi" w:eastAsia="Calibri" w:hAnsiTheme="majorHAnsi" w:cstheme="majorHAnsi"/>
                <w:sz w:val="18"/>
                <w:szCs w:val="18"/>
                <w:lang w:val="es-ES_tradnl"/>
              </w:rPr>
              <w:t>Televisor 42 pulgadas</w:t>
            </w:r>
          </w:p>
        </w:tc>
        <w:tc>
          <w:tcPr>
            <w:tcW w:w="1588" w:type="dxa"/>
            <w:vAlign w:val="center"/>
          </w:tcPr>
          <w:p w14:paraId="3BF38AC9" w14:textId="30CA453B" w:rsidR="008477CF" w:rsidRDefault="008477CF" w:rsidP="008477CF">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250" w:type="dxa"/>
            <w:vAlign w:val="center"/>
          </w:tcPr>
          <w:p w14:paraId="092021C1" w14:textId="710E43EA" w:rsidR="008477CF" w:rsidRDefault="008477CF" w:rsidP="008477CF">
            <w:pPr>
              <w:spacing w:after="0"/>
              <w:jc w:val="center"/>
              <w:rPr>
                <w:rFonts w:ascii="Century Gothic" w:hAnsi="Century Gothic" w:cs="Calibri"/>
                <w:sz w:val="18"/>
                <w:szCs w:val="20"/>
                <w:lang w:val="es-DO"/>
              </w:rPr>
            </w:pPr>
            <w:r>
              <w:rPr>
                <w:rFonts w:ascii="Century Gothic" w:hAnsi="Century Gothic" w:cs="Calibri"/>
                <w:sz w:val="18"/>
                <w:szCs w:val="20"/>
                <w:lang w:val="es-DO"/>
              </w:rPr>
              <w:t>1</w:t>
            </w:r>
          </w:p>
        </w:tc>
        <w:tc>
          <w:tcPr>
            <w:tcW w:w="1667" w:type="dxa"/>
          </w:tcPr>
          <w:p w14:paraId="30BBAFB2" w14:textId="77777777" w:rsidR="008477CF" w:rsidRPr="00D208D9" w:rsidRDefault="008477CF" w:rsidP="008477CF">
            <w:pPr>
              <w:spacing w:after="0" w:line="240" w:lineRule="auto"/>
              <w:rPr>
                <w:rFonts w:ascii="Century Gothic" w:hAnsi="Century Gothic"/>
                <w:sz w:val="18"/>
                <w:szCs w:val="20"/>
                <w:lang w:val="es-DO"/>
              </w:rPr>
            </w:pPr>
          </w:p>
        </w:tc>
        <w:tc>
          <w:tcPr>
            <w:tcW w:w="1528" w:type="dxa"/>
          </w:tcPr>
          <w:p w14:paraId="2B501D8D"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3B8A748D"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49A62641" w14:textId="77777777" w:rsidR="008477CF" w:rsidRPr="00D208D9" w:rsidRDefault="008477CF" w:rsidP="008477CF">
            <w:pPr>
              <w:spacing w:after="0" w:line="240" w:lineRule="auto"/>
              <w:rPr>
                <w:rFonts w:ascii="Century Gothic" w:hAnsi="Century Gothic"/>
                <w:sz w:val="18"/>
                <w:szCs w:val="20"/>
                <w:lang w:val="es-DO"/>
              </w:rPr>
            </w:pPr>
          </w:p>
        </w:tc>
      </w:tr>
      <w:tr w:rsidR="008477CF" w:rsidRPr="00462C4B" w14:paraId="3662A1BD" w14:textId="77777777" w:rsidTr="002109DF">
        <w:trPr>
          <w:gridAfter w:val="1"/>
          <w:wAfter w:w="22" w:type="dxa"/>
          <w:trHeight w:val="418"/>
          <w:jc w:val="center"/>
        </w:trPr>
        <w:tc>
          <w:tcPr>
            <w:tcW w:w="1232" w:type="dxa"/>
            <w:vAlign w:val="center"/>
          </w:tcPr>
          <w:p w14:paraId="5655C26C" w14:textId="00E39E7D" w:rsidR="008477CF" w:rsidRDefault="008477CF" w:rsidP="008477CF">
            <w:pPr>
              <w:spacing w:after="0" w:line="240" w:lineRule="auto"/>
              <w:jc w:val="center"/>
              <w:rPr>
                <w:rFonts w:ascii="Century Gothic" w:hAnsi="Century Gothic"/>
                <w:sz w:val="18"/>
                <w:szCs w:val="18"/>
              </w:rPr>
            </w:pPr>
            <w:r>
              <w:rPr>
                <w:rFonts w:ascii="Century Gothic" w:hAnsi="Century Gothic"/>
                <w:sz w:val="18"/>
                <w:szCs w:val="18"/>
              </w:rPr>
              <w:t>4</w:t>
            </w:r>
          </w:p>
        </w:tc>
        <w:tc>
          <w:tcPr>
            <w:tcW w:w="4852" w:type="dxa"/>
            <w:vAlign w:val="bottom"/>
          </w:tcPr>
          <w:p w14:paraId="33108D0A" w14:textId="1CCD7C2E" w:rsidR="008477CF" w:rsidRPr="0048465C" w:rsidRDefault="008477CF" w:rsidP="008477CF">
            <w:pPr>
              <w:jc w:val="both"/>
              <w:rPr>
                <w:rFonts w:ascii="Century Gothic" w:hAnsi="Century Gothic"/>
                <w:sz w:val="18"/>
                <w:szCs w:val="20"/>
                <w:lang w:val="es-DO"/>
              </w:rPr>
            </w:pPr>
            <w:r w:rsidRPr="00EC16DB">
              <w:rPr>
                <w:rFonts w:asciiTheme="majorHAnsi" w:hAnsiTheme="majorHAnsi" w:cstheme="majorHAnsi"/>
                <w:sz w:val="18"/>
                <w:szCs w:val="18"/>
              </w:rPr>
              <w:t xml:space="preserve">Base para </w:t>
            </w:r>
            <w:proofErr w:type="spellStart"/>
            <w:r w:rsidRPr="00EC16DB">
              <w:rPr>
                <w:rFonts w:asciiTheme="majorHAnsi" w:hAnsiTheme="majorHAnsi" w:cstheme="majorHAnsi"/>
                <w:sz w:val="18"/>
                <w:szCs w:val="18"/>
              </w:rPr>
              <w:t>televisor</w:t>
            </w:r>
            <w:proofErr w:type="spellEnd"/>
          </w:p>
        </w:tc>
        <w:tc>
          <w:tcPr>
            <w:tcW w:w="1588" w:type="dxa"/>
            <w:vAlign w:val="center"/>
          </w:tcPr>
          <w:p w14:paraId="1CFF9060" w14:textId="77777777" w:rsidR="008477CF" w:rsidRDefault="008477CF" w:rsidP="008477CF">
            <w:pPr>
              <w:spacing w:after="0" w:line="240" w:lineRule="auto"/>
              <w:jc w:val="center"/>
              <w:rPr>
                <w:rFonts w:ascii="Century Gothic" w:hAnsi="Century Gothic"/>
                <w:sz w:val="18"/>
                <w:szCs w:val="20"/>
                <w:lang w:val="es-DO"/>
              </w:rPr>
            </w:pPr>
          </w:p>
        </w:tc>
        <w:tc>
          <w:tcPr>
            <w:tcW w:w="1250" w:type="dxa"/>
            <w:vAlign w:val="center"/>
          </w:tcPr>
          <w:p w14:paraId="13528141" w14:textId="77777777" w:rsidR="008477CF" w:rsidRDefault="008477CF" w:rsidP="008477CF">
            <w:pPr>
              <w:spacing w:after="0"/>
              <w:jc w:val="center"/>
              <w:rPr>
                <w:rFonts w:ascii="Century Gothic" w:hAnsi="Century Gothic" w:cs="Calibri"/>
                <w:sz w:val="18"/>
                <w:szCs w:val="20"/>
                <w:lang w:val="es-DO"/>
              </w:rPr>
            </w:pPr>
          </w:p>
        </w:tc>
        <w:tc>
          <w:tcPr>
            <w:tcW w:w="1667" w:type="dxa"/>
          </w:tcPr>
          <w:p w14:paraId="5F354DF0" w14:textId="77777777" w:rsidR="008477CF" w:rsidRPr="00D208D9" w:rsidRDefault="008477CF" w:rsidP="008477CF">
            <w:pPr>
              <w:spacing w:after="0" w:line="240" w:lineRule="auto"/>
              <w:rPr>
                <w:rFonts w:ascii="Century Gothic" w:hAnsi="Century Gothic"/>
                <w:sz w:val="18"/>
                <w:szCs w:val="20"/>
                <w:lang w:val="es-DO"/>
              </w:rPr>
            </w:pPr>
          </w:p>
        </w:tc>
        <w:tc>
          <w:tcPr>
            <w:tcW w:w="1528" w:type="dxa"/>
          </w:tcPr>
          <w:p w14:paraId="1AFBDA4A"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4AF20427" w14:textId="77777777" w:rsidR="008477CF" w:rsidRPr="00D208D9" w:rsidRDefault="008477CF" w:rsidP="008477CF">
            <w:pPr>
              <w:spacing w:after="0" w:line="240" w:lineRule="auto"/>
              <w:rPr>
                <w:rFonts w:ascii="Century Gothic" w:hAnsi="Century Gothic"/>
                <w:sz w:val="18"/>
                <w:szCs w:val="20"/>
                <w:lang w:val="es-DO"/>
              </w:rPr>
            </w:pPr>
          </w:p>
        </w:tc>
        <w:tc>
          <w:tcPr>
            <w:tcW w:w="1806" w:type="dxa"/>
          </w:tcPr>
          <w:p w14:paraId="419619A5" w14:textId="77777777" w:rsidR="008477CF" w:rsidRPr="00D208D9" w:rsidRDefault="008477CF" w:rsidP="008477CF">
            <w:pPr>
              <w:spacing w:after="0" w:line="240" w:lineRule="auto"/>
              <w:rPr>
                <w:rFonts w:ascii="Century Gothic" w:hAnsi="Century Gothic"/>
                <w:sz w:val="18"/>
                <w:szCs w:val="20"/>
                <w:lang w:val="es-DO"/>
              </w:rPr>
            </w:pPr>
          </w:p>
        </w:tc>
      </w:tr>
      <w:tr w:rsidR="0048465C" w:rsidRPr="00FA4161" w14:paraId="236C6A13" w14:textId="77777777" w:rsidTr="002F51B4">
        <w:trPr>
          <w:trHeight w:val="693"/>
          <w:jc w:val="center"/>
        </w:trPr>
        <w:tc>
          <w:tcPr>
            <w:tcW w:w="15751" w:type="dxa"/>
            <w:gridSpan w:val="9"/>
          </w:tcPr>
          <w:p w14:paraId="6F9CE47F" w14:textId="77777777" w:rsidR="0048465C" w:rsidRPr="003B5F73" w:rsidRDefault="0048465C" w:rsidP="0048465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48465C" w:rsidRPr="003B5F73" w:rsidRDefault="0048465C" w:rsidP="0048465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48465C" w:rsidRPr="003B5F73" w:rsidRDefault="0048465C" w:rsidP="0048465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48465C" w:rsidRPr="003B5F73" w:rsidRDefault="0048465C" w:rsidP="0048465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045CACB" w:rsidR="00061A4B" w:rsidRPr="0026335F" w:rsidRDefault="00FA4161"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477CF">
                                  <w:rPr>
                                    <w:rStyle w:val="Style5"/>
                                    <w:lang w:val="es-DO"/>
                                  </w:rPr>
                                  <w:t>Agosto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6045CACB" w:rsidR="00061A4B" w:rsidRPr="0026335F" w:rsidRDefault="00FA4161"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477CF">
                            <w:rPr>
                              <w:rStyle w:val="Style5"/>
                              <w:lang w:val="es-DO"/>
                            </w:rPr>
                            <w:t>Agosto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51985184" w:rsidR="00061A4B" w:rsidRPr="00535962" w:rsidRDefault="0089576C" w:rsidP="00061A4B">
                                    <w:pPr>
                                      <w:jc w:val="center"/>
                                    </w:pPr>
                                    <w:r w:rsidRPr="00C939EE">
                                      <w:rPr>
                                        <w:rStyle w:val="Style2"/>
                                      </w:rPr>
                                      <w:t>TSS-DAF-CM-2021-00</w:t>
                                    </w:r>
                                    <w:r w:rsidR="008477CF">
                                      <w:rPr>
                                        <w:rStyle w:val="Style2"/>
                                      </w:rPr>
                                      <w:t>38</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51985184" w:rsidR="00061A4B" w:rsidRPr="00535962" w:rsidRDefault="0089576C" w:rsidP="00061A4B">
                              <w:pPr>
                                <w:jc w:val="center"/>
                              </w:pPr>
                              <w:r w:rsidRPr="00C939EE">
                                <w:rPr>
                                  <w:rStyle w:val="Style2"/>
                                </w:rPr>
                                <w:t>TSS-DAF-CM-2021-00</w:t>
                              </w:r>
                              <w:r w:rsidR="008477CF">
                                <w:rPr>
                                  <w:rStyle w:val="Style2"/>
                                </w:rPr>
                                <w:t>38</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A416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FA416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A416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FA416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A416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A416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A416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A416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A416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96990F2" w:rsidR="00061A4B" w:rsidRPr="00A00A56" w:rsidRDefault="0089576C" w:rsidP="00061A4B">
                                    <w:pPr>
                                      <w:jc w:val="center"/>
                                      <w:rPr>
                                        <w:sz w:val="20"/>
                                      </w:rPr>
                                    </w:pPr>
                                    <w:r w:rsidRPr="0089576C">
                                      <w:rPr>
                                        <w:rStyle w:val="Style2"/>
                                        <w:sz w:val="20"/>
                                      </w:rPr>
                                      <w:t>TSS-DAF-CM-</w:t>
                                    </w:r>
                                    <w:r w:rsidRPr="00C939EE">
                                      <w:rPr>
                                        <w:rStyle w:val="Style2"/>
                                        <w:sz w:val="20"/>
                                      </w:rPr>
                                      <w:t>2021-00</w:t>
                                    </w:r>
                                    <w:r w:rsidR="00144C87">
                                      <w:rPr>
                                        <w:rStyle w:val="Style2"/>
                                        <w:sz w:val="20"/>
                                      </w:rPr>
                                      <w:t>37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96990F2" w:rsidR="00061A4B" w:rsidRPr="00A00A56" w:rsidRDefault="0089576C" w:rsidP="00061A4B">
                              <w:pPr>
                                <w:jc w:val="center"/>
                                <w:rPr>
                                  <w:sz w:val="20"/>
                                </w:rPr>
                              </w:pPr>
                              <w:r w:rsidRPr="0089576C">
                                <w:rPr>
                                  <w:rStyle w:val="Style2"/>
                                  <w:sz w:val="20"/>
                                </w:rPr>
                                <w:t>TSS-DAF-CM-</w:t>
                              </w:r>
                              <w:r w:rsidRPr="00C939EE">
                                <w:rPr>
                                  <w:rStyle w:val="Style2"/>
                                  <w:sz w:val="20"/>
                                </w:rPr>
                                <w:t>2021-00</w:t>
                              </w:r>
                              <w:r w:rsidR="00144C87">
                                <w:rPr>
                                  <w:rStyle w:val="Style2"/>
                                  <w:sz w:val="20"/>
                                </w:rPr>
                                <w:t>37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CF0EB22" w:rsidR="00061A4B" w:rsidRPr="0026335F" w:rsidRDefault="00FA4161"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CF0EB22" w:rsidR="00061A4B" w:rsidRPr="0026335F" w:rsidRDefault="00FA4161"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75552">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A416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FA416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160DDB87" w14:textId="77777777" w:rsidR="00125F44" w:rsidRDefault="00125F44" w:rsidP="00125F44">
      <w:pPr>
        <w:spacing w:after="0" w:line="240" w:lineRule="auto"/>
        <w:jc w:val="center"/>
        <w:outlineLvl w:val="0"/>
        <w:rPr>
          <w:b/>
          <w:sz w:val="20"/>
          <w:szCs w:val="20"/>
          <w:lang w:val="es-DO"/>
        </w:rPr>
      </w:pPr>
      <w:r>
        <w:rPr>
          <w:b/>
          <w:sz w:val="20"/>
          <w:szCs w:val="20"/>
          <w:lang w:val="es-DO"/>
        </w:rPr>
        <w:lastRenderedPageBreak/>
        <w:t>TESORERÍA DE LA SEGURIDAD SOCIAL</w:t>
      </w:r>
    </w:p>
    <w:p w14:paraId="2CAB89CF" w14:textId="77777777" w:rsidR="00125F44" w:rsidRDefault="00125F44" w:rsidP="00125F44">
      <w:pPr>
        <w:spacing w:after="0" w:line="240" w:lineRule="auto"/>
        <w:jc w:val="center"/>
        <w:outlineLvl w:val="0"/>
        <w:rPr>
          <w:b/>
          <w:sz w:val="20"/>
          <w:szCs w:val="20"/>
          <w:lang w:val="es-DO"/>
        </w:rPr>
      </w:pPr>
      <w:r>
        <w:rPr>
          <w:b/>
          <w:sz w:val="20"/>
          <w:szCs w:val="20"/>
          <w:lang w:val="es-DO"/>
        </w:rPr>
        <w:t>FORMULARIO CUMPLIMIENTO REQUISITOS TÉCNICOS</w:t>
      </w:r>
    </w:p>
    <w:p w14:paraId="4BD293C7" w14:textId="19BA9366" w:rsidR="00125F44" w:rsidRDefault="00125F44" w:rsidP="00125F44">
      <w:pPr>
        <w:spacing w:after="0" w:line="240" w:lineRule="auto"/>
        <w:jc w:val="center"/>
        <w:outlineLvl w:val="0"/>
        <w:rPr>
          <w:b/>
          <w:sz w:val="20"/>
          <w:szCs w:val="20"/>
          <w:lang w:val="es-DO"/>
        </w:rPr>
      </w:pPr>
      <w:r>
        <w:rPr>
          <w:b/>
          <w:sz w:val="20"/>
          <w:szCs w:val="20"/>
          <w:lang w:val="es-DO"/>
        </w:rPr>
        <w:t xml:space="preserve">PROCESO </w:t>
      </w:r>
      <w:r w:rsidRPr="0089576C">
        <w:rPr>
          <w:b/>
          <w:sz w:val="20"/>
          <w:szCs w:val="20"/>
          <w:lang w:val="es-DO"/>
        </w:rPr>
        <w:t>TSS-DAF-CM-2021</w:t>
      </w:r>
      <w:r w:rsidRPr="00FA4161">
        <w:rPr>
          <w:b/>
          <w:sz w:val="20"/>
          <w:szCs w:val="20"/>
          <w:lang w:val="es-DO"/>
        </w:rPr>
        <w:t>-0038</w:t>
      </w:r>
    </w:p>
    <w:p w14:paraId="687C215E" w14:textId="77777777" w:rsidR="00125F44" w:rsidRDefault="00125F44" w:rsidP="00125F44">
      <w:pPr>
        <w:spacing w:after="0" w:line="240" w:lineRule="auto"/>
        <w:jc w:val="center"/>
        <w:outlineLvl w:val="0"/>
        <w:rPr>
          <w:b/>
          <w:sz w:val="20"/>
          <w:szCs w:val="20"/>
          <w:lang w:val="es-DO"/>
        </w:rPr>
      </w:pPr>
    </w:p>
    <w:p w14:paraId="7D18F873" w14:textId="77777777" w:rsidR="00125F44" w:rsidRDefault="00125F44" w:rsidP="00125F44">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14:paraId="420043CC" w14:textId="77777777" w:rsidR="00125F44" w:rsidRDefault="00125F44" w:rsidP="00125F44">
      <w:pPr>
        <w:spacing w:after="0" w:line="240" w:lineRule="auto"/>
        <w:jc w:val="both"/>
        <w:outlineLvl w:val="0"/>
        <w:rPr>
          <w:b/>
          <w:sz w:val="20"/>
          <w:szCs w:val="20"/>
          <w:lang w:val="es-DO"/>
        </w:rPr>
      </w:pPr>
    </w:p>
    <w:tbl>
      <w:tblPr>
        <w:tblStyle w:val="TableGrid"/>
        <w:tblW w:w="10165" w:type="dxa"/>
        <w:tblInd w:w="-5" w:type="dxa"/>
        <w:tblLook w:val="04A0" w:firstRow="1" w:lastRow="0" w:firstColumn="1" w:lastColumn="0" w:noHBand="0" w:noVBand="1"/>
      </w:tblPr>
      <w:tblGrid>
        <w:gridCol w:w="682"/>
        <w:gridCol w:w="722"/>
        <w:gridCol w:w="727"/>
        <w:gridCol w:w="1027"/>
        <w:gridCol w:w="1395"/>
        <w:gridCol w:w="3382"/>
        <w:gridCol w:w="2230"/>
      </w:tblGrid>
      <w:tr w:rsidR="00FA4161" w:rsidRPr="00FF03A5" w14:paraId="23A6D60F" w14:textId="77777777" w:rsidTr="003629D4">
        <w:trPr>
          <w:trHeight w:val="200"/>
        </w:trPr>
        <w:tc>
          <w:tcPr>
            <w:tcW w:w="682" w:type="dxa"/>
            <w:shd w:val="clear" w:color="auto" w:fill="E7E6E6" w:themeFill="background2"/>
            <w:vAlign w:val="center"/>
          </w:tcPr>
          <w:p w14:paraId="28E31776" w14:textId="77777777" w:rsidR="00FA4161" w:rsidRPr="00FF03A5" w:rsidRDefault="00FA4161" w:rsidP="003629D4">
            <w:pPr>
              <w:ind w:left="90"/>
              <w:jc w:val="center"/>
              <w:rPr>
                <w:rFonts w:asciiTheme="majorHAnsi" w:eastAsia="Calibri" w:hAnsiTheme="majorHAnsi" w:cstheme="majorHAnsi"/>
                <w:b/>
                <w:sz w:val="20"/>
                <w:szCs w:val="20"/>
                <w:lang w:val="es-ES_tradnl"/>
              </w:rPr>
            </w:pPr>
            <w:r>
              <w:rPr>
                <w:rFonts w:asciiTheme="majorHAnsi" w:eastAsia="Calibri" w:hAnsiTheme="majorHAnsi" w:cstheme="majorHAnsi"/>
                <w:b/>
                <w:sz w:val="20"/>
                <w:szCs w:val="20"/>
                <w:lang w:val="es-ES_tradnl"/>
              </w:rPr>
              <w:t>Lote</w:t>
            </w:r>
          </w:p>
        </w:tc>
        <w:tc>
          <w:tcPr>
            <w:tcW w:w="722" w:type="dxa"/>
            <w:shd w:val="clear" w:color="auto" w:fill="E7E6E6" w:themeFill="background2"/>
            <w:vAlign w:val="center"/>
          </w:tcPr>
          <w:p w14:paraId="2B07C536" w14:textId="77777777" w:rsidR="00FA4161" w:rsidRPr="00FF03A5" w:rsidRDefault="00FA4161" w:rsidP="003629D4">
            <w:pPr>
              <w:ind w:left="90"/>
              <w:jc w:val="center"/>
              <w:rPr>
                <w:rFonts w:asciiTheme="majorHAnsi" w:eastAsia="Calibri" w:hAnsiTheme="majorHAnsi" w:cstheme="majorHAnsi"/>
                <w:b/>
                <w:sz w:val="20"/>
                <w:szCs w:val="20"/>
                <w:lang w:val="es-ES_tradnl"/>
              </w:rPr>
            </w:pPr>
            <w:proofErr w:type="spellStart"/>
            <w:r w:rsidRPr="00FF03A5">
              <w:rPr>
                <w:rFonts w:asciiTheme="majorHAnsi" w:eastAsia="Calibri" w:hAnsiTheme="majorHAnsi" w:cstheme="majorHAnsi"/>
                <w:b/>
                <w:sz w:val="20"/>
                <w:szCs w:val="20"/>
                <w:lang w:val="es-ES_tradnl"/>
              </w:rPr>
              <w:t>Item</w:t>
            </w:r>
            <w:proofErr w:type="spellEnd"/>
          </w:p>
        </w:tc>
        <w:tc>
          <w:tcPr>
            <w:tcW w:w="727" w:type="dxa"/>
            <w:shd w:val="clear" w:color="auto" w:fill="E7E6E6" w:themeFill="background2"/>
            <w:vAlign w:val="center"/>
          </w:tcPr>
          <w:p w14:paraId="64257D0F" w14:textId="77777777" w:rsidR="00FA4161" w:rsidRPr="00FF03A5" w:rsidRDefault="00FA4161" w:rsidP="003629D4">
            <w:pPr>
              <w:ind w:left="90"/>
              <w:jc w:val="center"/>
              <w:rPr>
                <w:rFonts w:asciiTheme="majorHAnsi" w:eastAsia="Calibri" w:hAnsiTheme="majorHAnsi" w:cstheme="majorHAnsi"/>
                <w:b/>
                <w:sz w:val="20"/>
                <w:szCs w:val="20"/>
                <w:lang w:val="es-ES_tradnl"/>
              </w:rPr>
            </w:pPr>
            <w:proofErr w:type="spellStart"/>
            <w:r w:rsidRPr="00FF03A5">
              <w:rPr>
                <w:rFonts w:asciiTheme="majorHAnsi" w:eastAsia="Calibri" w:hAnsiTheme="majorHAnsi" w:cstheme="majorHAnsi"/>
                <w:b/>
                <w:sz w:val="20"/>
                <w:szCs w:val="20"/>
                <w:lang w:val="es-ES_tradnl"/>
              </w:rPr>
              <w:t>Cant</w:t>
            </w:r>
            <w:proofErr w:type="spellEnd"/>
            <w:r w:rsidRPr="00FF03A5">
              <w:rPr>
                <w:rFonts w:asciiTheme="majorHAnsi" w:eastAsia="Calibri" w:hAnsiTheme="majorHAnsi" w:cstheme="majorHAnsi"/>
                <w:b/>
                <w:sz w:val="20"/>
                <w:szCs w:val="20"/>
                <w:lang w:val="es-ES_tradnl"/>
              </w:rPr>
              <w:t>.</w:t>
            </w:r>
          </w:p>
        </w:tc>
        <w:tc>
          <w:tcPr>
            <w:tcW w:w="1027" w:type="dxa"/>
            <w:shd w:val="clear" w:color="auto" w:fill="E7E6E6" w:themeFill="background2"/>
          </w:tcPr>
          <w:p w14:paraId="0D3B9D7E" w14:textId="77777777" w:rsidR="00FA4161" w:rsidRPr="00FF03A5" w:rsidRDefault="00FA4161" w:rsidP="003629D4">
            <w:pPr>
              <w:ind w:left="90"/>
              <w:jc w:val="center"/>
              <w:rPr>
                <w:rFonts w:asciiTheme="majorHAnsi" w:eastAsia="Calibri" w:hAnsiTheme="majorHAnsi" w:cstheme="majorHAnsi"/>
                <w:b/>
                <w:sz w:val="20"/>
                <w:szCs w:val="20"/>
                <w:lang w:val="es-ES_tradnl"/>
              </w:rPr>
            </w:pPr>
            <w:r>
              <w:rPr>
                <w:rFonts w:asciiTheme="majorHAnsi" w:eastAsia="Calibri" w:hAnsiTheme="majorHAnsi" w:cstheme="majorHAnsi"/>
                <w:b/>
                <w:sz w:val="20"/>
                <w:szCs w:val="20"/>
                <w:lang w:val="es-ES_tradnl"/>
              </w:rPr>
              <w:t>Rubro</w:t>
            </w:r>
          </w:p>
        </w:tc>
        <w:tc>
          <w:tcPr>
            <w:tcW w:w="1395" w:type="dxa"/>
            <w:shd w:val="clear" w:color="auto" w:fill="E7E6E6" w:themeFill="background2"/>
            <w:vAlign w:val="center"/>
          </w:tcPr>
          <w:p w14:paraId="4315939C" w14:textId="77777777" w:rsidR="00FA4161" w:rsidRPr="00FF03A5" w:rsidRDefault="00FA4161" w:rsidP="003629D4">
            <w:pPr>
              <w:ind w:left="90"/>
              <w:jc w:val="center"/>
              <w:rPr>
                <w:rFonts w:asciiTheme="majorHAnsi" w:eastAsia="Calibri" w:hAnsiTheme="majorHAnsi" w:cstheme="majorHAnsi"/>
                <w:b/>
                <w:sz w:val="20"/>
                <w:szCs w:val="20"/>
                <w:lang w:val="es-ES_tradnl"/>
              </w:rPr>
            </w:pPr>
            <w:r w:rsidRPr="00FF03A5">
              <w:rPr>
                <w:rFonts w:asciiTheme="majorHAnsi" w:eastAsia="Calibri" w:hAnsiTheme="majorHAnsi" w:cstheme="majorHAnsi"/>
                <w:b/>
                <w:sz w:val="20"/>
                <w:szCs w:val="20"/>
                <w:lang w:val="es-ES_tradnl"/>
              </w:rPr>
              <w:t>DESCRIPCION</w:t>
            </w:r>
          </w:p>
        </w:tc>
        <w:tc>
          <w:tcPr>
            <w:tcW w:w="3382" w:type="dxa"/>
            <w:shd w:val="clear" w:color="auto" w:fill="E7E6E6" w:themeFill="background2"/>
          </w:tcPr>
          <w:p w14:paraId="2DCCA14A" w14:textId="77777777" w:rsidR="00FA4161" w:rsidRPr="00FF03A5" w:rsidRDefault="00FA4161" w:rsidP="003629D4">
            <w:pPr>
              <w:ind w:left="90"/>
              <w:jc w:val="center"/>
              <w:rPr>
                <w:rFonts w:asciiTheme="majorHAnsi" w:eastAsia="Calibri" w:hAnsiTheme="majorHAnsi" w:cstheme="majorHAnsi"/>
                <w:b/>
                <w:sz w:val="20"/>
                <w:szCs w:val="20"/>
                <w:lang w:val="es-ES_tradnl"/>
              </w:rPr>
            </w:pPr>
            <w:r w:rsidRPr="00FF03A5">
              <w:rPr>
                <w:rFonts w:asciiTheme="majorHAnsi" w:eastAsia="Calibri" w:hAnsiTheme="majorHAnsi" w:cstheme="majorHAnsi"/>
                <w:b/>
                <w:sz w:val="20"/>
                <w:szCs w:val="20"/>
                <w:lang w:val="es-ES_tradnl"/>
              </w:rPr>
              <w:t>Requisitos mínimos imprescindibles</w:t>
            </w:r>
          </w:p>
        </w:tc>
        <w:tc>
          <w:tcPr>
            <w:tcW w:w="2230" w:type="dxa"/>
            <w:shd w:val="clear" w:color="auto" w:fill="E7E6E6" w:themeFill="background2"/>
          </w:tcPr>
          <w:p w14:paraId="1E5450A7" w14:textId="77777777" w:rsidR="00FA4161" w:rsidRPr="00FF03A5" w:rsidRDefault="00FA4161" w:rsidP="003629D4">
            <w:pPr>
              <w:ind w:left="90"/>
              <w:jc w:val="center"/>
              <w:rPr>
                <w:rFonts w:asciiTheme="majorHAnsi" w:eastAsia="Calibri" w:hAnsiTheme="majorHAnsi" w:cstheme="majorHAnsi"/>
                <w:b/>
                <w:sz w:val="20"/>
                <w:szCs w:val="20"/>
                <w:lang w:val="es-ES_tradnl"/>
              </w:rPr>
            </w:pPr>
            <w:r>
              <w:rPr>
                <w:rFonts w:asciiTheme="majorHAnsi" w:eastAsia="Calibri" w:hAnsiTheme="majorHAnsi" w:cstheme="majorHAnsi"/>
                <w:b/>
                <w:sz w:val="20"/>
                <w:szCs w:val="20"/>
                <w:lang w:val="es-ES_tradnl"/>
              </w:rPr>
              <w:t>Marcar lo que incluye</w:t>
            </w:r>
          </w:p>
        </w:tc>
      </w:tr>
      <w:tr w:rsidR="00FA4161" w:rsidRPr="00713A31" w14:paraId="1B364315" w14:textId="77777777" w:rsidTr="003629D4">
        <w:trPr>
          <w:trHeight w:val="427"/>
        </w:trPr>
        <w:tc>
          <w:tcPr>
            <w:tcW w:w="682" w:type="dxa"/>
            <w:vMerge w:val="restart"/>
          </w:tcPr>
          <w:p w14:paraId="526ECA8D" w14:textId="77777777" w:rsidR="00FA4161" w:rsidRDefault="00FA4161" w:rsidP="003629D4">
            <w:pPr>
              <w:ind w:left="90"/>
              <w:rPr>
                <w:rFonts w:asciiTheme="majorHAnsi" w:eastAsia="Calibri" w:hAnsiTheme="majorHAnsi" w:cstheme="majorHAnsi"/>
                <w:sz w:val="20"/>
                <w:szCs w:val="20"/>
                <w:lang w:val="es-ES_tradnl"/>
              </w:rPr>
            </w:pPr>
          </w:p>
          <w:p w14:paraId="7F5D5989" w14:textId="77777777" w:rsidR="00FA4161" w:rsidRPr="00FF03A5" w:rsidRDefault="00FA4161" w:rsidP="003629D4">
            <w:pPr>
              <w:ind w:left="90"/>
              <w:rPr>
                <w:rFonts w:asciiTheme="majorHAnsi" w:eastAsia="Calibri" w:hAnsiTheme="majorHAnsi" w:cstheme="majorHAnsi"/>
                <w:sz w:val="20"/>
                <w:szCs w:val="20"/>
                <w:lang w:val="es-ES_tradnl"/>
              </w:rPr>
            </w:pPr>
            <w:r w:rsidRPr="00FF03A5">
              <w:rPr>
                <w:rFonts w:asciiTheme="majorHAnsi" w:eastAsia="Calibri" w:hAnsiTheme="majorHAnsi" w:cstheme="majorHAnsi"/>
                <w:sz w:val="20"/>
                <w:szCs w:val="20"/>
                <w:lang w:val="es-ES_tradnl"/>
              </w:rPr>
              <w:t>1</w:t>
            </w:r>
          </w:p>
        </w:tc>
        <w:tc>
          <w:tcPr>
            <w:tcW w:w="722" w:type="dxa"/>
          </w:tcPr>
          <w:p w14:paraId="3B40E690" w14:textId="77777777" w:rsidR="00FA4161" w:rsidRDefault="00FA4161" w:rsidP="003629D4">
            <w:pPr>
              <w:ind w:left="90"/>
              <w:rPr>
                <w:rFonts w:asciiTheme="majorHAnsi" w:eastAsia="Calibri" w:hAnsiTheme="majorHAnsi" w:cstheme="majorHAnsi"/>
                <w:sz w:val="20"/>
                <w:szCs w:val="20"/>
                <w:lang w:val="es-ES_tradnl"/>
              </w:rPr>
            </w:pPr>
          </w:p>
          <w:p w14:paraId="43D9FDA6" w14:textId="77777777" w:rsidR="00FA4161" w:rsidRDefault="00FA4161" w:rsidP="003629D4">
            <w:pPr>
              <w:ind w:left="90"/>
              <w:rPr>
                <w:rFonts w:asciiTheme="majorHAnsi" w:eastAsia="Calibri" w:hAnsiTheme="majorHAnsi" w:cstheme="majorHAnsi"/>
                <w:sz w:val="20"/>
                <w:szCs w:val="20"/>
                <w:lang w:val="es-ES_tradnl"/>
              </w:rPr>
            </w:pPr>
            <w:r w:rsidRPr="00FF03A5">
              <w:rPr>
                <w:rFonts w:asciiTheme="majorHAnsi" w:eastAsia="Calibri" w:hAnsiTheme="majorHAnsi" w:cstheme="majorHAnsi"/>
                <w:sz w:val="20"/>
                <w:szCs w:val="20"/>
                <w:lang w:val="es-ES_tradnl"/>
              </w:rPr>
              <w:t>1</w:t>
            </w:r>
            <w:r>
              <w:rPr>
                <w:rFonts w:asciiTheme="majorHAnsi" w:eastAsia="Calibri" w:hAnsiTheme="majorHAnsi" w:cstheme="majorHAnsi"/>
                <w:sz w:val="20"/>
                <w:szCs w:val="20"/>
                <w:lang w:val="es-ES_tradnl"/>
              </w:rPr>
              <w:t>.1</w:t>
            </w:r>
          </w:p>
        </w:tc>
        <w:tc>
          <w:tcPr>
            <w:tcW w:w="727" w:type="dxa"/>
          </w:tcPr>
          <w:p w14:paraId="1CE4B341" w14:textId="77777777" w:rsidR="00FA4161" w:rsidRDefault="00FA4161" w:rsidP="003629D4">
            <w:pPr>
              <w:ind w:left="90"/>
              <w:rPr>
                <w:rFonts w:asciiTheme="majorHAnsi" w:eastAsia="Calibri" w:hAnsiTheme="majorHAnsi" w:cstheme="majorHAnsi"/>
                <w:sz w:val="20"/>
                <w:szCs w:val="20"/>
                <w:lang w:val="es-ES_tradnl"/>
              </w:rPr>
            </w:pPr>
          </w:p>
          <w:p w14:paraId="0CBD9850" w14:textId="77777777" w:rsidR="00FA4161" w:rsidRPr="00FF03A5" w:rsidRDefault="00FA4161" w:rsidP="003629D4">
            <w:pPr>
              <w:ind w:left="90"/>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2</w:t>
            </w:r>
          </w:p>
        </w:tc>
        <w:tc>
          <w:tcPr>
            <w:tcW w:w="1027" w:type="dxa"/>
          </w:tcPr>
          <w:p w14:paraId="6088E46A" w14:textId="77777777" w:rsidR="00FA4161" w:rsidRDefault="00FA4161" w:rsidP="003629D4">
            <w:pPr>
              <w:jc w:val="both"/>
              <w:rPr>
                <w:rFonts w:asciiTheme="majorHAnsi" w:eastAsia="Times New Roman" w:hAnsiTheme="majorHAnsi" w:cstheme="majorHAnsi"/>
                <w:sz w:val="20"/>
                <w:szCs w:val="20"/>
                <w:lang w:val="es-US" w:eastAsia="es-ES"/>
              </w:rPr>
            </w:pPr>
          </w:p>
          <w:p w14:paraId="7EAFAEEA" w14:textId="77777777" w:rsidR="00FA4161" w:rsidRPr="00B338C4" w:rsidRDefault="00FA4161" w:rsidP="003629D4">
            <w:pPr>
              <w:jc w:val="both"/>
              <w:rPr>
                <w:rFonts w:asciiTheme="majorHAnsi" w:eastAsia="Times New Roman" w:hAnsiTheme="majorHAnsi" w:cstheme="majorHAnsi"/>
                <w:sz w:val="20"/>
                <w:szCs w:val="20"/>
                <w:lang w:val="es-US" w:eastAsia="es-ES"/>
              </w:rPr>
            </w:pPr>
            <w:r>
              <w:rPr>
                <w:rFonts w:asciiTheme="majorHAnsi" w:eastAsia="Times New Roman" w:hAnsiTheme="majorHAnsi" w:cstheme="majorHAnsi"/>
                <w:sz w:val="20"/>
                <w:szCs w:val="20"/>
                <w:lang w:val="es-US" w:eastAsia="es-ES"/>
              </w:rPr>
              <w:t>52161505</w:t>
            </w:r>
          </w:p>
        </w:tc>
        <w:tc>
          <w:tcPr>
            <w:tcW w:w="1395" w:type="dxa"/>
          </w:tcPr>
          <w:p w14:paraId="34D6433D" w14:textId="77777777" w:rsidR="00FA4161" w:rsidRDefault="00FA4161" w:rsidP="003629D4">
            <w:pPr>
              <w:jc w:val="both"/>
              <w:rPr>
                <w:rFonts w:asciiTheme="majorHAnsi" w:eastAsia="Calibri" w:hAnsiTheme="majorHAnsi" w:cstheme="majorHAnsi"/>
                <w:sz w:val="20"/>
                <w:szCs w:val="20"/>
                <w:lang w:val="es-ES_tradnl"/>
              </w:rPr>
            </w:pPr>
          </w:p>
          <w:p w14:paraId="1ADE5B4C" w14:textId="77777777" w:rsidR="00FA4161" w:rsidRPr="00FF03A5" w:rsidRDefault="00FA4161" w:rsidP="003629D4">
            <w:pPr>
              <w:jc w:val="both"/>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Televisor 50”</w:t>
            </w:r>
          </w:p>
        </w:tc>
        <w:tc>
          <w:tcPr>
            <w:tcW w:w="3382" w:type="dxa"/>
          </w:tcPr>
          <w:p w14:paraId="5F6127CF" w14:textId="77777777" w:rsidR="00FA4161" w:rsidRPr="005510A9" w:rsidRDefault="00FA4161" w:rsidP="00FA4161">
            <w:pPr>
              <w:pStyle w:val="ListParagraph"/>
              <w:numPr>
                <w:ilvl w:val="0"/>
                <w:numId w:val="3"/>
              </w:numPr>
              <w:contextualSpacing w:val="0"/>
              <w:rPr>
                <w:rFonts w:ascii="Calibri" w:eastAsia="Times New Roman" w:hAnsi="Calibri" w:cs="Calibri"/>
                <w:sz w:val="20"/>
                <w:szCs w:val="20"/>
                <w:lang w:val="es-DO"/>
              </w:rPr>
            </w:pPr>
            <w:proofErr w:type="spellStart"/>
            <w:r w:rsidRPr="005510A9">
              <w:rPr>
                <w:rFonts w:eastAsia="Times New Roman"/>
                <w:sz w:val="20"/>
                <w:szCs w:val="20"/>
              </w:rPr>
              <w:t>Televisor</w:t>
            </w:r>
            <w:proofErr w:type="spellEnd"/>
            <w:r w:rsidRPr="005510A9">
              <w:rPr>
                <w:rFonts w:eastAsia="Times New Roman"/>
                <w:sz w:val="20"/>
                <w:szCs w:val="20"/>
              </w:rPr>
              <w:t xml:space="preserve"> </w:t>
            </w:r>
            <w:proofErr w:type="spellStart"/>
            <w:r w:rsidRPr="005510A9">
              <w:rPr>
                <w:rFonts w:eastAsia="Times New Roman"/>
                <w:sz w:val="20"/>
                <w:szCs w:val="20"/>
              </w:rPr>
              <w:t>Pantalla</w:t>
            </w:r>
            <w:proofErr w:type="spellEnd"/>
            <w:r w:rsidRPr="005510A9">
              <w:rPr>
                <w:rFonts w:eastAsia="Times New Roman"/>
                <w:sz w:val="20"/>
                <w:szCs w:val="20"/>
              </w:rPr>
              <w:t xml:space="preserve"> Plana</w:t>
            </w:r>
          </w:p>
          <w:p w14:paraId="2D4108B1"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Resolución</w:t>
            </w:r>
            <w:proofErr w:type="spellEnd"/>
            <w:r w:rsidRPr="005510A9">
              <w:rPr>
                <w:rFonts w:eastAsia="Times New Roman"/>
                <w:sz w:val="20"/>
                <w:szCs w:val="20"/>
              </w:rPr>
              <w:t xml:space="preserve"> 4K</w:t>
            </w:r>
          </w:p>
          <w:p w14:paraId="32F735A2"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Pantalla</w:t>
            </w:r>
            <w:proofErr w:type="spellEnd"/>
            <w:r w:rsidRPr="005510A9">
              <w:rPr>
                <w:rFonts w:eastAsia="Times New Roman"/>
                <w:sz w:val="20"/>
                <w:szCs w:val="20"/>
              </w:rPr>
              <w:t xml:space="preserve"> de </w:t>
            </w:r>
            <w:proofErr w:type="spellStart"/>
            <w:r w:rsidRPr="005510A9">
              <w:rPr>
                <w:rFonts w:eastAsia="Times New Roman"/>
                <w:sz w:val="20"/>
                <w:szCs w:val="20"/>
              </w:rPr>
              <w:t>Tecnología</w:t>
            </w:r>
            <w:proofErr w:type="spellEnd"/>
            <w:r w:rsidRPr="005510A9">
              <w:rPr>
                <w:rFonts w:eastAsia="Times New Roman"/>
                <w:sz w:val="20"/>
                <w:szCs w:val="20"/>
              </w:rPr>
              <w:t xml:space="preserve"> Led</w:t>
            </w:r>
          </w:p>
          <w:p w14:paraId="50D15EB1"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Tamaño</w:t>
            </w:r>
            <w:proofErr w:type="spellEnd"/>
            <w:r w:rsidRPr="005510A9">
              <w:rPr>
                <w:rFonts w:eastAsia="Times New Roman"/>
                <w:sz w:val="20"/>
                <w:szCs w:val="20"/>
              </w:rPr>
              <w:t xml:space="preserve"> diagonal de </w:t>
            </w:r>
            <w:proofErr w:type="spellStart"/>
            <w:r w:rsidRPr="005510A9">
              <w:rPr>
                <w:rFonts w:eastAsia="Times New Roman"/>
                <w:sz w:val="20"/>
                <w:szCs w:val="20"/>
              </w:rPr>
              <w:t>pantalla</w:t>
            </w:r>
            <w:proofErr w:type="spellEnd"/>
            <w:r w:rsidRPr="005510A9">
              <w:rPr>
                <w:rFonts w:eastAsia="Times New Roman"/>
                <w:sz w:val="20"/>
                <w:szCs w:val="20"/>
              </w:rPr>
              <w:t xml:space="preserve"> 50 </w:t>
            </w:r>
            <w:proofErr w:type="spellStart"/>
            <w:r w:rsidRPr="005510A9">
              <w:rPr>
                <w:rFonts w:eastAsia="Times New Roman"/>
                <w:sz w:val="20"/>
                <w:szCs w:val="20"/>
              </w:rPr>
              <w:t>pulgadas</w:t>
            </w:r>
            <w:proofErr w:type="spellEnd"/>
          </w:p>
          <w:p w14:paraId="0B2A9A26" w14:textId="77777777" w:rsidR="00FA4161" w:rsidRPr="005510A9" w:rsidRDefault="00FA4161" w:rsidP="00FA4161">
            <w:pPr>
              <w:pStyle w:val="ListParagraph"/>
              <w:numPr>
                <w:ilvl w:val="0"/>
                <w:numId w:val="3"/>
              </w:numPr>
              <w:contextualSpacing w:val="0"/>
              <w:rPr>
                <w:rFonts w:eastAsia="Times New Roman"/>
                <w:sz w:val="20"/>
                <w:szCs w:val="20"/>
              </w:rPr>
            </w:pPr>
            <w:r w:rsidRPr="005510A9">
              <w:rPr>
                <w:rFonts w:eastAsia="Times New Roman"/>
                <w:sz w:val="20"/>
                <w:szCs w:val="20"/>
              </w:rPr>
              <w:t>2 entradas HDMI</w:t>
            </w:r>
          </w:p>
          <w:p w14:paraId="7C686237" w14:textId="77777777" w:rsidR="00FA4161" w:rsidRPr="005510A9" w:rsidRDefault="00FA4161" w:rsidP="00FA4161">
            <w:pPr>
              <w:pStyle w:val="ListParagraph"/>
              <w:numPr>
                <w:ilvl w:val="0"/>
                <w:numId w:val="3"/>
              </w:numPr>
              <w:contextualSpacing w:val="0"/>
              <w:rPr>
                <w:rFonts w:eastAsia="Times New Roman"/>
                <w:sz w:val="20"/>
                <w:szCs w:val="20"/>
              </w:rPr>
            </w:pPr>
            <w:r w:rsidRPr="005510A9">
              <w:rPr>
                <w:rFonts w:eastAsia="Times New Roman"/>
                <w:sz w:val="20"/>
                <w:szCs w:val="20"/>
              </w:rPr>
              <w:t xml:space="preserve">1 </w:t>
            </w:r>
            <w:proofErr w:type="spellStart"/>
            <w:r w:rsidRPr="005510A9">
              <w:rPr>
                <w:rFonts w:eastAsia="Times New Roman"/>
                <w:sz w:val="20"/>
                <w:szCs w:val="20"/>
              </w:rPr>
              <w:t>puerto</w:t>
            </w:r>
            <w:proofErr w:type="spellEnd"/>
            <w:r w:rsidRPr="005510A9">
              <w:rPr>
                <w:rFonts w:eastAsia="Times New Roman"/>
                <w:sz w:val="20"/>
                <w:szCs w:val="20"/>
              </w:rPr>
              <w:t xml:space="preserve"> USB</w:t>
            </w:r>
          </w:p>
          <w:p w14:paraId="4B8CE3F2" w14:textId="77777777" w:rsidR="00FA4161" w:rsidRPr="005510A9" w:rsidRDefault="00FA4161" w:rsidP="00FA4161">
            <w:pPr>
              <w:pStyle w:val="ListParagraph"/>
              <w:numPr>
                <w:ilvl w:val="0"/>
                <w:numId w:val="3"/>
              </w:numPr>
              <w:contextualSpacing w:val="0"/>
              <w:rPr>
                <w:rFonts w:eastAsia="Times New Roman"/>
                <w:sz w:val="20"/>
                <w:szCs w:val="20"/>
              </w:rPr>
            </w:pPr>
            <w:r w:rsidRPr="005510A9">
              <w:rPr>
                <w:rFonts w:eastAsia="Times New Roman"/>
                <w:sz w:val="20"/>
                <w:szCs w:val="20"/>
              </w:rPr>
              <w:t>Puerto Ethernet</w:t>
            </w:r>
          </w:p>
          <w:p w14:paraId="7711A070"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Capacidades</w:t>
            </w:r>
            <w:proofErr w:type="spellEnd"/>
            <w:r w:rsidRPr="005510A9">
              <w:rPr>
                <w:rFonts w:eastAsia="Times New Roman"/>
                <w:sz w:val="20"/>
                <w:szCs w:val="20"/>
              </w:rPr>
              <w:t xml:space="preserve"> </w:t>
            </w:r>
            <w:proofErr w:type="spellStart"/>
            <w:r w:rsidRPr="005510A9">
              <w:rPr>
                <w:rFonts w:eastAsia="Times New Roman"/>
                <w:sz w:val="20"/>
                <w:szCs w:val="20"/>
              </w:rPr>
              <w:t>Inteligentes</w:t>
            </w:r>
            <w:proofErr w:type="spellEnd"/>
          </w:p>
          <w:p w14:paraId="7A44ED9B" w14:textId="77777777" w:rsidR="00FA4161" w:rsidRPr="005510A9" w:rsidRDefault="00FA4161" w:rsidP="00FA4161">
            <w:pPr>
              <w:pStyle w:val="ListParagraph"/>
              <w:numPr>
                <w:ilvl w:val="1"/>
                <w:numId w:val="3"/>
              </w:numPr>
              <w:contextualSpacing w:val="0"/>
              <w:rPr>
                <w:rFonts w:eastAsia="Times New Roman"/>
                <w:sz w:val="20"/>
                <w:szCs w:val="20"/>
              </w:rPr>
            </w:pPr>
            <w:proofErr w:type="spellStart"/>
            <w:r w:rsidRPr="005510A9">
              <w:rPr>
                <w:rFonts w:eastAsia="Times New Roman"/>
                <w:sz w:val="20"/>
                <w:szCs w:val="20"/>
              </w:rPr>
              <w:t>Buscador</w:t>
            </w:r>
            <w:proofErr w:type="spellEnd"/>
            <w:r w:rsidRPr="005510A9">
              <w:rPr>
                <w:rFonts w:eastAsia="Times New Roman"/>
                <w:sz w:val="20"/>
                <w:szCs w:val="20"/>
              </w:rPr>
              <w:t xml:space="preserve"> Web</w:t>
            </w:r>
          </w:p>
          <w:p w14:paraId="415C5C81" w14:textId="77777777" w:rsidR="00FA4161" w:rsidRPr="005510A9" w:rsidRDefault="00FA4161" w:rsidP="00FA4161">
            <w:pPr>
              <w:pStyle w:val="ListParagraph"/>
              <w:numPr>
                <w:ilvl w:val="1"/>
                <w:numId w:val="3"/>
              </w:numPr>
              <w:contextualSpacing w:val="0"/>
              <w:rPr>
                <w:rFonts w:eastAsia="Times New Roman"/>
                <w:sz w:val="20"/>
                <w:szCs w:val="20"/>
              </w:rPr>
            </w:pPr>
            <w:proofErr w:type="spellStart"/>
            <w:r w:rsidRPr="005510A9">
              <w:rPr>
                <w:rFonts w:eastAsia="Times New Roman"/>
                <w:sz w:val="20"/>
                <w:szCs w:val="20"/>
              </w:rPr>
              <w:t>Youtube</w:t>
            </w:r>
            <w:proofErr w:type="spellEnd"/>
          </w:p>
          <w:p w14:paraId="0F558AD2" w14:textId="77777777" w:rsidR="00FA4161" w:rsidRPr="005510A9" w:rsidRDefault="00FA4161" w:rsidP="00FA4161">
            <w:pPr>
              <w:pStyle w:val="ListParagraph"/>
              <w:numPr>
                <w:ilvl w:val="1"/>
                <w:numId w:val="3"/>
              </w:numPr>
              <w:contextualSpacing w:val="0"/>
              <w:rPr>
                <w:rFonts w:eastAsia="Times New Roman"/>
                <w:sz w:val="20"/>
                <w:szCs w:val="20"/>
                <w:lang w:val="es-DO"/>
              </w:rPr>
            </w:pPr>
            <w:r w:rsidRPr="005510A9">
              <w:rPr>
                <w:rFonts w:eastAsia="Times New Roman"/>
                <w:sz w:val="20"/>
                <w:szCs w:val="20"/>
                <w:lang w:val="es-DO"/>
              </w:rPr>
              <w:t>Toca videos y música de memoria USB</w:t>
            </w:r>
          </w:p>
          <w:p w14:paraId="5FBB587A" w14:textId="77777777" w:rsidR="00FA4161" w:rsidRPr="005510A9" w:rsidRDefault="00FA4161" w:rsidP="00FA4161">
            <w:pPr>
              <w:pStyle w:val="ListParagraph"/>
              <w:numPr>
                <w:ilvl w:val="1"/>
                <w:numId w:val="3"/>
              </w:numPr>
              <w:contextualSpacing w:val="0"/>
              <w:rPr>
                <w:rFonts w:eastAsia="Times New Roman"/>
                <w:sz w:val="20"/>
                <w:szCs w:val="20"/>
              </w:rPr>
            </w:pPr>
            <w:proofErr w:type="spellStart"/>
            <w:r w:rsidRPr="005510A9">
              <w:rPr>
                <w:rFonts w:eastAsia="Times New Roman"/>
                <w:sz w:val="20"/>
                <w:szCs w:val="20"/>
              </w:rPr>
              <w:t>Wifi</w:t>
            </w:r>
            <w:proofErr w:type="spellEnd"/>
          </w:p>
          <w:p w14:paraId="313E3762" w14:textId="77777777" w:rsidR="00FA4161" w:rsidRPr="005510A9" w:rsidRDefault="00FA4161" w:rsidP="00FA4161">
            <w:pPr>
              <w:pStyle w:val="ListParagraph"/>
              <w:numPr>
                <w:ilvl w:val="0"/>
                <w:numId w:val="3"/>
              </w:numPr>
              <w:rPr>
                <w:rFonts w:asciiTheme="majorHAnsi" w:eastAsia="Calibri" w:hAnsiTheme="majorHAnsi" w:cstheme="majorHAnsi"/>
                <w:sz w:val="20"/>
                <w:szCs w:val="20"/>
                <w:lang w:val="es-ES_tradnl"/>
              </w:rPr>
            </w:pPr>
            <w:r w:rsidRPr="005510A9">
              <w:rPr>
                <w:rFonts w:eastAsia="Times New Roman"/>
                <w:sz w:val="20"/>
                <w:szCs w:val="20"/>
                <w:lang w:val="es-DO"/>
              </w:rPr>
              <w:t>Compatible con Base de instalación en Pared</w:t>
            </w:r>
          </w:p>
          <w:p w14:paraId="3ADF7621" w14:textId="77777777" w:rsidR="00FA4161" w:rsidRPr="005510A9" w:rsidRDefault="00FA4161" w:rsidP="00FA4161">
            <w:pPr>
              <w:pStyle w:val="ListParagraph"/>
              <w:numPr>
                <w:ilvl w:val="0"/>
                <w:numId w:val="3"/>
              </w:numPr>
              <w:rPr>
                <w:rFonts w:asciiTheme="majorHAnsi" w:eastAsia="Calibri" w:hAnsiTheme="majorHAnsi" w:cstheme="majorHAnsi"/>
                <w:sz w:val="20"/>
                <w:szCs w:val="20"/>
                <w:lang w:val="es-ES_tradnl"/>
              </w:rPr>
            </w:pPr>
            <w:r w:rsidRPr="005510A9">
              <w:rPr>
                <w:rFonts w:eastAsia="Times New Roman"/>
                <w:sz w:val="20"/>
                <w:szCs w:val="20"/>
                <w:lang w:val="es-DO"/>
              </w:rPr>
              <w:t>Garantía mínima de 1 año</w:t>
            </w:r>
          </w:p>
          <w:p w14:paraId="29C3AD6D" w14:textId="77777777" w:rsidR="00FA4161" w:rsidRPr="005D5EE8" w:rsidRDefault="00FA4161" w:rsidP="00FA4161">
            <w:pPr>
              <w:pStyle w:val="ListParagraph"/>
              <w:numPr>
                <w:ilvl w:val="0"/>
                <w:numId w:val="3"/>
              </w:numPr>
              <w:rPr>
                <w:rFonts w:asciiTheme="majorHAnsi" w:eastAsia="Calibri" w:hAnsiTheme="majorHAnsi" w:cstheme="majorHAnsi"/>
                <w:sz w:val="20"/>
                <w:szCs w:val="20"/>
                <w:lang w:val="es-ES_tradnl"/>
              </w:rPr>
            </w:pPr>
            <w:r w:rsidRPr="005510A9">
              <w:rPr>
                <w:rFonts w:eastAsia="Times New Roman"/>
                <w:sz w:val="20"/>
                <w:szCs w:val="20"/>
                <w:lang w:val="es-DO"/>
              </w:rPr>
              <w:t>Marca de fabricante origen Americano o Coreano</w:t>
            </w:r>
          </w:p>
        </w:tc>
        <w:tc>
          <w:tcPr>
            <w:tcW w:w="2230" w:type="dxa"/>
          </w:tcPr>
          <w:p w14:paraId="52E0F57B" w14:textId="77777777" w:rsidR="00FA4161" w:rsidRPr="00713A31" w:rsidRDefault="00FA4161" w:rsidP="003629D4">
            <w:pPr>
              <w:pStyle w:val="ListParagraph"/>
              <w:contextualSpacing w:val="0"/>
              <w:rPr>
                <w:rFonts w:eastAsia="Times New Roman"/>
                <w:sz w:val="20"/>
                <w:szCs w:val="20"/>
                <w:lang w:val="es-DO"/>
              </w:rPr>
            </w:pPr>
          </w:p>
        </w:tc>
      </w:tr>
      <w:tr w:rsidR="00FA4161" w:rsidRPr="00713A31" w14:paraId="22A24AA4" w14:textId="77777777" w:rsidTr="003629D4">
        <w:trPr>
          <w:trHeight w:val="427"/>
        </w:trPr>
        <w:tc>
          <w:tcPr>
            <w:tcW w:w="682" w:type="dxa"/>
            <w:vMerge/>
          </w:tcPr>
          <w:p w14:paraId="0BB8367A" w14:textId="77777777" w:rsidR="00FA4161" w:rsidRPr="00FF03A5" w:rsidRDefault="00FA4161" w:rsidP="003629D4">
            <w:pPr>
              <w:ind w:left="90"/>
              <w:rPr>
                <w:rFonts w:asciiTheme="majorHAnsi" w:eastAsia="Calibri" w:hAnsiTheme="majorHAnsi" w:cstheme="majorHAnsi"/>
                <w:sz w:val="20"/>
                <w:szCs w:val="20"/>
                <w:lang w:val="es-ES_tradnl"/>
              </w:rPr>
            </w:pPr>
          </w:p>
        </w:tc>
        <w:tc>
          <w:tcPr>
            <w:tcW w:w="722" w:type="dxa"/>
          </w:tcPr>
          <w:p w14:paraId="350EA27D" w14:textId="77777777" w:rsidR="00FA4161" w:rsidRDefault="00FA4161" w:rsidP="003629D4">
            <w:pPr>
              <w:ind w:left="90"/>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1.2</w:t>
            </w:r>
          </w:p>
        </w:tc>
        <w:tc>
          <w:tcPr>
            <w:tcW w:w="727" w:type="dxa"/>
          </w:tcPr>
          <w:p w14:paraId="0D7C69C8" w14:textId="77777777" w:rsidR="00FA4161" w:rsidRDefault="00FA4161" w:rsidP="003629D4">
            <w:pPr>
              <w:ind w:left="90"/>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2</w:t>
            </w:r>
          </w:p>
        </w:tc>
        <w:tc>
          <w:tcPr>
            <w:tcW w:w="1027" w:type="dxa"/>
          </w:tcPr>
          <w:p w14:paraId="78F2E55C" w14:textId="77777777" w:rsidR="00FA4161" w:rsidRDefault="00FA4161" w:rsidP="003629D4">
            <w:pPr>
              <w:jc w:val="both"/>
              <w:rPr>
                <w:rFonts w:asciiTheme="majorHAnsi" w:eastAsia="Times New Roman" w:hAnsiTheme="majorHAnsi" w:cstheme="majorHAnsi"/>
                <w:sz w:val="20"/>
                <w:szCs w:val="20"/>
                <w:lang w:val="es-US" w:eastAsia="es-ES"/>
              </w:rPr>
            </w:pPr>
            <w:r>
              <w:rPr>
                <w:rFonts w:asciiTheme="majorHAnsi" w:eastAsia="Times New Roman" w:hAnsiTheme="majorHAnsi" w:cstheme="majorHAnsi"/>
                <w:sz w:val="20"/>
                <w:szCs w:val="20"/>
                <w:lang w:val="es-US" w:eastAsia="es-ES"/>
              </w:rPr>
              <w:t>31162506</w:t>
            </w:r>
          </w:p>
        </w:tc>
        <w:tc>
          <w:tcPr>
            <w:tcW w:w="1395" w:type="dxa"/>
          </w:tcPr>
          <w:p w14:paraId="1955F41C" w14:textId="77777777" w:rsidR="00FA4161" w:rsidRPr="00B338C4" w:rsidRDefault="00FA4161" w:rsidP="003629D4">
            <w:pPr>
              <w:jc w:val="both"/>
              <w:rPr>
                <w:rFonts w:asciiTheme="majorHAnsi" w:eastAsia="Times New Roman" w:hAnsiTheme="majorHAnsi" w:cstheme="majorHAnsi"/>
                <w:sz w:val="20"/>
                <w:szCs w:val="20"/>
                <w:lang w:val="es-US" w:eastAsia="es-ES"/>
              </w:rPr>
            </w:pPr>
            <w:r>
              <w:rPr>
                <w:rFonts w:asciiTheme="majorHAnsi" w:eastAsia="Times New Roman" w:hAnsiTheme="majorHAnsi" w:cstheme="majorHAnsi"/>
                <w:sz w:val="20"/>
                <w:szCs w:val="20"/>
                <w:lang w:val="es-US" w:eastAsia="es-ES"/>
              </w:rPr>
              <w:t>Base para televisor</w:t>
            </w:r>
          </w:p>
        </w:tc>
        <w:tc>
          <w:tcPr>
            <w:tcW w:w="3382" w:type="dxa"/>
          </w:tcPr>
          <w:p w14:paraId="1182890D" w14:textId="77777777" w:rsidR="00FA4161" w:rsidRPr="005510A9" w:rsidRDefault="00FA4161" w:rsidP="00FA4161">
            <w:pPr>
              <w:pStyle w:val="ListParagraph"/>
              <w:numPr>
                <w:ilvl w:val="0"/>
                <w:numId w:val="4"/>
              </w:numPr>
              <w:contextualSpacing w:val="0"/>
              <w:rPr>
                <w:rFonts w:ascii="Calibri" w:eastAsia="Times New Roman" w:hAnsi="Calibri" w:cs="Calibri"/>
                <w:sz w:val="20"/>
                <w:szCs w:val="20"/>
                <w:lang w:val="es-DO"/>
              </w:rPr>
            </w:pPr>
            <w:proofErr w:type="spellStart"/>
            <w:r w:rsidRPr="005510A9">
              <w:rPr>
                <w:rFonts w:eastAsia="Times New Roman"/>
                <w:sz w:val="20"/>
                <w:szCs w:val="20"/>
              </w:rPr>
              <w:t>Montaje</w:t>
            </w:r>
            <w:proofErr w:type="spellEnd"/>
            <w:r w:rsidRPr="005510A9">
              <w:rPr>
                <w:rFonts w:eastAsia="Times New Roman"/>
                <w:sz w:val="20"/>
                <w:szCs w:val="20"/>
              </w:rPr>
              <w:t xml:space="preserve"> de </w:t>
            </w:r>
            <w:proofErr w:type="spellStart"/>
            <w:r w:rsidRPr="005510A9">
              <w:rPr>
                <w:rFonts w:eastAsia="Times New Roman"/>
                <w:sz w:val="20"/>
                <w:szCs w:val="20"/>
              </w:rPr>
              <w:t>movimiento</w:t>
            </w:r>
            <w:proofErr w:type="spellEnd"/>
            <w:r w:rsidRPr="005510A9">
              <w:rPr>
                <w:rFonts w:eastAsia="Times New Roman"/>
                <w:sz w:val="20"/>
                <w:szCs w:val="20"/>
              </w:rPr>
              <w:t xml:space="preserve"> </w:t>
            </w:r>
            <w:proofErr w:type="spellStart"/>
            <w:r w:rsidRPr="005510A9">
              <w:rPr>
                <w:rFonts w:eastAsia="Times New Roman"/>
                <w:sz w:val="20"/>
                <w:szCs w:val="20"/>
              </w:rPr>
              <w:t>completo</w:t>
            </w:r>
            <w:proofErr w:type="spellEnd"/>
          </w:p>
          <w:p w14:paraId="57D07803" w14:textId="77777777" w:rsidR="00FA4161" w:rsidRPr="005510A9" w:rsidRDefault="00FA4161" w:rsidP="00FA4161">
            <w:pPr>
              <w:pStyle w:val="ListParagraph"/>
              <w:numPr>
                <w:ilvl w:val="0"/>
                <w:numId w:val="4"/>
              </w:numPr>
              <w:contextualSpacing w:val="0"/>
              <w:rPr>
                <w:rFonts w:eastAsia="Times New Roman"/>
                <w:sz w:val="20"/>
                <w:szCs w:val="20"/>
                <w:lang w:val="es-DO"/>
              </w:rPr>
            </w:pPr>
            <w:r w:rsidRPr="005510A9">
              <w:rPr>
                <w:rFonts w:eastAsia="Times New Roman"/>
                <w:sz w:val="20"/>
                <w:szCs w:val="20"/>
                <w:lang w:val="es-DO"/>
              </w:rPr>
              <w:t>Diseñado para televisores de 37” a 70”</w:t>
            </w:r>
          </w:p>
          <w:p w14:paraId="7398DF15" w14:textId="77777777" w:rsidR="00FA4161" w:rsidRPr="005510A9" w:rsidRDefault="00FA4161" w:rsidP="00FA4161">
            <w:pPr>
              <w:pStyle w:val="ListParagraph"/>
              <w:numPr>
                <w:ilvl w:val="0"/>
                <w:numId w:val="4"/>
              </w:numPr>
              <w:contextualSpacing w:val="0"/>
              <w:rPr>
                <w:rFonts w:eastAsia="Times New Roman"/>
                <w:sz w:val="20"/>
                <w:szCs w:val="20"/>
              </w:rPr>
            </w:pPr>
            <w:proofErr w:type="spellStart"/>
            <w:r w:rsidRPr="005510A9">
              <w:rPr>
                <w:rFonts w:eastAsia="Times New Roman"/>
                <w:sz w:val="20"/>
                <w:szCs w:val="20"/>
              </w:rPr>
              <w:t>Soporte</w:t>
            </w:r>
            <w:proofErr w:type="spellEnd"/>
            <w:r w:rsidRPr="005510A9">
              <w:rPr>
                <w:rFonts w:eastAsia="Times New Roman"/>
                <w:sz w:val="20"/>
                <w:szCs w:val="20"/>
              </w:rPr>
              <w:t xml:space="preserve"> de peso hasta 40Kg</w:t>
            </w:r>
          </w:p>
          <w:p w14:paraId="4AB31A38" w14:textId="77777777" w:rsidR="00FA4161" w:rsidRPr="005510A9" w:rsidRDefault="00FA4161" w:rsidP="00FA4161">
            <w:pPr>
              <w:pStyle w:val="ListParagraph"/>
              <w:numPr>
                <w:ilvl w:val="0"/>
                <w:numId w:val="4"/>
              </w:numPr>
              <w:rPr>
                <w:rFonts w:asciiTheme="majorHAnsi" w:eastAsia="Calibri" w:hAnsiTheme="majorHAnsi" w:cstheme="majorHAnsi"/>
                <w:sz w:val="20"/>
                <w:szCs w:val="20"/>
                <w:lang w:val="es-ES_tradnl"/>
              </w:rPr>
            </w:pPr>
            <w:r w:rsidRPr="005510A9">
              <w:rPr>
                <w:rFonts w:eastAsia="Times New Roman"/>
                <w:sz w:val="20"/>
                <w:szCs w:val="20"/>
                <w:lang w:val="es-DO"/>
              </w:rPr>
              <w:t xml:space="preserve">Incluir aditamentos de instalación en Pared (Tornillos, Tarugos, tuercas, </w:t>
            </w:r>
            <w:proofErr w:type="spellStart"/>
            <w:r w:rsidRPr="005510A9">
              <w:rPr>
                <w:rFonts w:eastAsia="Times New Roman"/>
                <w:sz w:val="20"/>
                <w:szCs w:val="20"/>
                <w:lang w:val="es-DO"/>
              </w:rPr>
              <w:t>etc</w:t>
            </w:r>
            <w:proofErr w:type="spellEnd"/>
            <w:r w:rsidRPr="005510A9">
              <w:rPr>
                <w:rFonts w:eastAsia="Times New Roman"/>
                <w:sz w:val="20"/>
                <w:szCs w:val="20"/>
                <w:lang w:val="es-DO"/>
              </w:rPr>
              <w:t>)</w:t>
            </w:r>
          </w:p>
          <w:p w14:paraId="5401BE45" w14:textId="77777777" w:rsidR="00FA4161" w:rsidRPr="005510A9" w:rsidRDefault="00FA4161" w:rsidP="00FA4161">
            <w:pPr>
              <w:pStyle w:val="ListParagraph"/>
              <w:numPr>
                <w:ilvl w:val="0"/>
                <w:numId w:val="4"/>
              </w:numPr>
              <w:rPr>
                <w:rFonts w:asciiTheme="majorHAnsi" w:eastAsia="Calibri" w:hAnsiTheme="majorHAnsi" w:cstheme="majorHAnsi"/>
                <w:sz w:val="20"/>
                <w:szCs w:val="20"/>
                <w:lang w:val="es-ES_tradnl"/>
              </w:rPr>
            </w:pPr>
            <w:r w:rsidRPr="005510A9">
              <w:rPr>
                <w:rFonts w:eastAsia="Times New Roman"/>
                <w:sz w:val="20"/>
                <w:szCs w:val="20"/>
                <w:lang w:val="es-DO"/>
              </w:rPr>
              <w:t>30 días de garantía</w:t>
            </w:r>
          </w:p>
          <w:p w14:paraId="61ED346E" w14:textId="77777777" w:rsidR="00FA4161" w:rsidRPr="00D87818" w:rsidRDefault="00FA4161" w:rsidP="00FA4161">
            <w:pPr>
              <w:pStyle w:val="ListParagraph"/>
              <w:numPr>
                <w:ilvl w:val="0"/>
                <w:numId w:val="4"/>
              </w:numPr>
              <w:rPr>
                <w:rFonts w:asciiTheme="majorHAnsi" w:eastAsia="Calibri" w:hAnsiTheme="majorHAnsi" w:cstheme="majorHAnsi"/>
                <w:sz w:val="20"/>
                <w:szCs w:val="20"/>
                <w:lang w:val="es-ES_tradnl"/>
              </w:rPr>
            </w:pPr>
            <w:r w:rsidRPr="005510A9">
              <w:rPr>
                <w:rFonts w:eastAsia="Times New Roman"/>
                <w:sz w:val="20"/>
                <w:szCs w:val="20"/>
                <w:lang w:val="es-DO"/>
              </w:rPr>
              <w:t>Instalación a todo costo incluida</w:t>
            </w:r>
            <w:r>
              <w:rPr>
                <w:rFonts w:eastAsia="Times New Roman"/>
                <w:sz w:val="20"/>
                <w:szCs w:val="20"/>
                <w:lang w:val="es-DO"/>
              </w:rPr>
              <w:t xml:space="preserve"> en Santo Domingo</w:t>
            </w:r>
          </w:p>
        </w:tc>
        <w:tc>
          <w:tcPr>
            <w:tcW w:w="2230" w:type="dxa"/>
          </w:tcPr>
          <w:p w14:paraId="64015838" w14:textId="77777777" w:rsidR="00FA4161" w:rsidRPr="00713A31" w:rsidRDefault="00FA4161" w:rsidP="003629D4">
            <w:pPr>
              <w:pStyle w:val="ListParagraph"/>
              <w:contextualSpacing w:val="0"/>
              <w:rPr>
                <w:rFonts w:eastAsia="Times New Roman"/>
                <w:sz w:val="20"/>
                <w:szCs w:val="20"/>
                <w:lang w:val="es-DO"/>
              </w:rPr>
            </w:pPr>
          </w:p>
        </w:tc>
      </w:tr>
      <w:tr w:rsidR="00FA4161" w:rsidRPr="00713A31" w14:paraId="591306E9" w14:textId="77777777" w:rsidTr="003629D4">
        <w:trPr>
          <w:trHeight w:val="427"/>
        </w:trPr>
        <w:tc>
          <w:tcPr>
            <w:tcW w:w="682" w:type="dxa"/>
            <w:vMerge w:val="restart"/>
          </w:tcPr>
          <w:p w14:paraId="47163771" w14:textId="77777777" w:rsidR="00FA4161" w:rsidRDefault="00FA4161" w:rsidP="003629D4">
            <w:pPr>
              <w:ind w:left="90"/>
              <w:rPr>
                <w:rFonts w:asciiTheme="majorHAnsi" w:eastAsia="Calibri" w:hAnsiTheme="majorHAnsi" w:cstheme="majorHAnsi"/>
                <w:sz w:val="20"/>
                <w:szCs w:val="20"/>
                <w:lang w:val="es-ES_tradnl"/>
              </w:rPr>
            </w:pPr>
          </w:p>
          <w:p w14:paraId="3A59B6EE" w14:textId="77777777" w:rsidR="00FA4161" w:rsidRPr="00FF03A5" w:rsidRDefault="00FA4161" w:rsidP="003629D4">
            <w:pPr>
              <w:ind w:left="90"/>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2</w:t>
            </w:r>
          </w:p>
        </w:tc>
        <w:tc>
          <w:tcPr>
            <w:tcW w:w="722" w:type="dxa"/>
            <w:vAlign w:val="center"/>
          </w:tcPr>
          <w:p w14:paraId="1ECB89E0" w14:textId="77777777" w:rsidR="00FA4161" w:rsidRDefault="00FA4161" w:rsidP="003629D4">
            <w:pPr>
              <w:ind w:left="90"/>
              <w:jc w:val="center"/>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2.1</w:t>
            </w:r>
          </w:p>
        </w:tc>
        <w:tc>
          <w:tcPr>
            <w:tcW w:w="727" w:type="dxa"/>
          </w:tcPr>
          <w:p w14:paraId="01751FCF" w14:textId="77777777" w:rsidR="00FA4161" w:rsidRDefault="00FA4161" w:rsidP="003629D4">
            <w:pPr>
              <w:ind w:left="90"/>
              <w:rPr>
                <w:rFonts w:asciiTheme="majorHAnsi" w:eastAsia="Calibri" w:hAnsiTheme="majorHAnsi" w:cstheme="majorHAnsi"/>
                <w:sz w:val="20"/>
                <w:szCs w:val="20"/>
                <w:lang w:val="es-ES_tradnl"/>
              </w:rPr>
            </w:pPr>
          </w:p>
          <w:p w14:paraId="0551FBFB" w14:textId="77777777" w:rsidR="00FA4161" w:rsidRDefault="00FA4161" w:rsidP="003629D4">
            <w:pPr>
              <w:ind w:left="90"/>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1</w:t>
            </w:r>
          </w:p>
        </w:tc>
        <w:tc>
          <w:tcPr>
            <w:tcW w:w="1027" w:type="dxa"/>
          </w:tcPr>
          <w:p w14:paraId="353C6D01" w14:textId="77777777" w:rsidR="00FA4161" w:rsidRDefault="00FA4161" w:rsidP="003629D4">
            <w:pPr>
              <w:jc w:val="both"/>
              <w:rPr>
                <w:rFonts w:asciiTheme="majorHAnsi" w:eastAsia="Times New Roman" w:hAnsiTheme="majorHAnsi" w:cstheme="majorHAnsi"/>
                <w:sz w:val="20"/>
                <w:szCs w:val="20"/>
                <w:lang w:val="es-US" w:eastAsia="es-ES"/>
              </w:rPr>
            </w:pPr>
          </w:p>
          <w:p w14:paraId="6A2E93C3" w14:textId="77777777" w:rsidR="00FA4161" w:rsidRDefault="00FA4161" w:rsidP="003629D4">
            <w:pPr>
              <w:jc w:val="both"/>
              <w:rPr>
                <w:rFonts w:asciiTheme="majorHAnsi" w:eastAsia="Times New Roman" w:hAnsiTheme="majorHAnsi" w:cstheme="majorHAnsi"/>
                <w:sz w:val="20"/>
                <w:szCs w:val="20"/>
                <w:lang w:val="es-US" w:eastAsia="es-ES"/>
              </w:rPr>
            </w:pPr>
            <w:r>
              <w:rPr>
                <w:rFonts w:asciiTheme="majorHAnsi" w:eastAsia="Times New Roman" w:hAnsiTheme="majorHAnsi" w:cstheme="majorHAnsi"/>
                <w:sz w:val="20"/>
                <w:szCs w:val="20"/>
                <w:lang w:val="es-US" w:eastAsia="es-ES"/>
              </w:rPr>
              <w:t>52161505</w:t>
            </w:r>
          </w:p>
        </w:tc>
        <w:tc>
          <w:tcPr>
            <w:tcW w:w="1395" w:type="dxa"/>
          </w:tcPr>
          <w:p w14:paraId="17E79CEF" w14:textId="77777777" w:rsidR="00FA4161" w:rsidRDefault="00FA4161" w:rsidP="003629D4">
            <w:pPr>
              <w:jc w:val="both"/>
              <w:rPr>
                <w:rFonts w:asciiTheme="majorHAnsi" w:eastAsia="Calibri" w:hAnsiTheme="majorHAnsi" w:cstheme="majorHAnsi"/>
                <w:sz w:val="20"/>
                <w:szCs w:val="20"/>
                <w:lang w:val="es-ES_tradnl"/>
              </w:rPr>
            </w:pPr>
          </w:p>
          <w:p w14:paraId="2B7C4D00" w14:textId="77777777" w:rsidR="00FA4161" w:rsidRPr="00B338C4" w:rsidRDefault="00FA4161" w:rsidP="003629D4">
            <w:pPr>
              <w:jc w:val="both"/>
              <w:rPr>
                <w:rFonts w:asciiTheme="majorHAnsi" w:eastAsia="Times New Roman" w:hAnsiTheme="majorHAnsi" w:cstheme="majorHAnsi"/>
                <w:sz w:val="20"/>
                <w:szCs w:val="20"/>
                <w:lang w:val="es-US" w:eastAsia="es-ES"/>
              </w:rPr>
            </w:pPr>
            <w:r>
              <w:rPr>
                <w:rFonts w:asciiTheme="majorHAnsi" w:eastAsia="Calibri" w:hAnsiTheme="majorHAnsi" w:cstheme="majorHAnsi"/>
                <w:sz w:val="20"/>
                <w:szCs w:val="20"/>
                <w:lang w:val="es-ES_tradnl"/>
              </w:rPr>
              <w:t>Televisor 42”</w:t>
            </w:r>
          </w:p>
        </w:tc>
        <w:tc>
          <w:tcPr>
            <w:tcW w:w="3382" w:type="dxa"/>
          </w:tcPr>
          <w:p w14:paraId="5AA2BA1D" w14:textId="77777777" w:rsidR="00FA4161" w:rsidRPr="005510A9" w:rsidRDefault="00FA4161" w:rsidP="00FA4161">
            <w:pPr>
              <w:pStyle w:val="ListParagraph"/>
              <w:numPr>
                <w:ilvl w:val="0"/>
                <w:numId w:val="3"/>
              </w:numPr>
              <w:contextualSpacing w:val="0"/>
              <w:rPr>
                <w:rFonts w:ascii="Calibri" w:eastAsia="Times New Roman" w:hAnsi="Calibri" w:cs="Calibri"/>
                <w:sz w:val="20"/>
                <w:szCs w:val="20"/>
                <w:lang w:val="es-DO"/>
              </w:rPr>
            </w:pPr>
            <w:proofErr w:type="spellStart"/>
            <w:r w:rsidRPr="005510A9">
              <w:rPr>
                <w:rFonts w:eastAsia="Times New Roman"/>
                <w:sz w:val="20"/>
                <w:szCs w:val="20"/>
              </w:rPr>
              <w:t>Televisor</w:t>
            </w:r>
            <w:proofErr w:type="spellEnd"/>
            <w:r w:rsidRPr="005510A9">
              <w:rPr>
                <w:rFonts w:eastAsia="Times New Roman"/>
                <w:sz w:val="20"/>
                <w:szCs w:val="20"/>
              </w:rPr>
              <w:t xml:space="preserve"> </w:t>
            </w:r>
            <w:proofErr w:type="spellStart"/>
            <w:r w:rsidRPr="005510A9">
              <w:rPr>
                <w:rFonts w:eastAsia="Times New Roman"/>
                <w:sz w:val="20"/>
                <w:szCs w:val="20"/>
              </w:rPr>
              <w:t>Pantalla</w:t>
            </w:r>
            <w:proofErr w:type="spellEnd"/>
            <w:r w:rsidRPr="005510A9">
              <w:rPr>
                <w:rFonts w:eastAsia="Times New Roman"/>
                <w:sz w:val="20"/>
                <w:szCs w:val="20"/>
              </w:rPr>
              <w:t xml:space="preserve"> Plana</w:t>
            </w:r>
          </w:p>
          <w:p w14:paraId="2FCABE75"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Resolución</w:t>
            </w:r>
            <w:proofErr w:type="spellEnd"/>
            <w:r w:rsidRPr="005510A9">
              <w:rPr>
                <w:rFonts w:eastAsia="Times New Roman"/>
                <w:sz w:val="20"/>
                <w:szCs w:val="20"/>
              </w:rPr>
              <w:t xml:space="preserve"> 4K</w:t>
            </w:r>
          </w:p>
          <w:p w14:paraId="0FF952C4"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Pantalla</w:t>
            </w:r>
            <w:proofErr w:type="spellEnd"/>
            <w:r w:rsidRPr="005510A9">
              <w:rPr>
                <w:rFonts w:eastAsia="Times New Roman"/>
                <w:sz w:val="20"/>
                <w:szCs w:val="20"/>
              </w:rPr>
              <w:t xml:space="preserve"> de </w:t>
            </w:r>
            <w:proofErr w:type="spellStart"/>
            <w:r w:rsidRPr="005510A9">
              <w:rPr>
                <w:rFonts w:eastAsia="Times New Roman"/>
                <w:sz w:val="20"/>
                <w:szCs w:val="20"/>
              </w:rPr>
              <w:t>Tecnología</w:t>
            </w:r>
            <w:proofErr w:type="spellEnd"/>
            <w:r w:rsidRPr="005510A9">
              <w:rPr>
                <w:rFonts w:eastAsia="Times New Roman"/>
                <w:sz w:val="20"/>
                <w:szCs w:val="20"/>
              </w:rPr>
              <w:t xml:space="preserve"> Led</w:t>
            </w:r>
          </w:p>
          <w:p w14:paraId="6AE8EEE2"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Tamaño</w:t>
            </w:r>
            <w:proofErr w:type="spellEnd"/>
            <w:r w:rsidRPr="005510A9">
              <w:rPr>
                <w:rFonts w:eastAsia="Times New Roman"/>
                <w:sz w:val="20"/>
                <w:szCs w:val="20"/>
              </w:rPr>
              <w:t xml:space="preserve"> diagonal de </w:t>
            </w:r>
            <w:proofErr w:type="spellStart"/>
            <w:r w:rsidRPr="005510A9">
              <w:rPr>
                <w:rFonts w:eastAsia="Times New Roman"/>
                <w:sz w:val="20"/>
                <w:szCs w:val="20"/>
              </w:rPr>
              <w:t>pantalla</w:t>
            </w:r>
            <w:proofErr w:type="spellEnd"/>
            <w:r w:rsidRPr="005510A9">
              <w:rPr>
                <w:rFonts w:eastAsia="Times New Roman"/>
                <w:sz w:val="20"/>
                <w:szCs w:val="20"/>
              </w:rPr>
              <w:t xml:space="preserve"> 42 </w:t>
            </w:r>
            <w:proofErr w:type="spellStart"/>
            <w:r w:rsidRPr="005510A9">
              <w:rPr>
                <w:rFonts w:eastAsia="Times New Roman"/>
                <w:sz w:val="20"/>
                <w:szCs w:val="20"/>
              </w:rPr>
              <w:t>pulgadas</w:t>
            </w:r>
            <w:proofErr w:type="spellEnd"/>
          </w:p>
          <w:p w14:paraId="05215176" w14:textId="77777777" w:rsidR="00FA4161" w:rsidRPr="005510A9" w:rsidRDefault="00FA4161" w:rsidP="00FA4161">
            <w:pPr>
              <w:pStyle w:val="ListParagraph"/>
              <w:numPr>
                <w:ilvl w:val="0"/>
                <w:numId w:val="3"/>
              </w:numPr>
              <w:contextualSpacing w:val="0"/>
              <w:rPr>
                <w:rFonts w:eastAsia="Times New Roman"/>
                <w:sz w:val="20"/>
                <w:szCs w:val="20"/>
              </w:rPr>
            </w:pPr>
            <w:r w:rsidRPr="005510A9">
              <w:rPr>
                <w:rFonts w:eastAsia="Times New Roman"/>
                <w:sz w:val="20"/>
                <w:szCs w:val="20"/>
              </w:rPr>
              <w:t>2 entradas HDMI</w:t>
            </w:r>
          </w:p>
          <w:p w14:paraId="6A3ECAFF" w14:textId="77777777" w:rsidR="00FA4161" w:rsidRPr="005510A9" w:rsidRDefault="00FA4161" w:rsidP="00FA4161">
            <w:pPr>
              <w:pStyle w:val="ListParagraph"/>
              <w:numPr>
                <w:ilvl w:val="0"/>
                <w:numId w:val="3"/>
              </w:numPr>
              <w:contextualSpacing w:val="0"/>
              <w:rPr>
                <w:rFonts w:eastAsia="Times New Roman"/>
                <w:sz w:val="20"/>
                <w:szCs w:val="20"/>
              </w:rPr>
            </w:pPr>
            <w:r w:rsidRPr="005510A9">
              <w:rPr>
                <w:rFonts w:eastAsia="Times New Roman"/>
                <w:sz w:val="20"/>
                <w:szCs w:val="20"/>
              </w:rPr>
              <w:t xml:space="preserve">1 </w:t>
            </w:r>
            <w:proofErr w:type="spellStart"/>
            <w:r w:rsidRPr="005510A9">
              <w:rPr>
                <w:rFonts w:eastAsia="Times New Roman"/>
                <w:sz w:val="20"/>
                <w:szCs w:val="20"/>
              </w:rPr>
              <w:t>puerto</w:t>
            </w:r>
            <w:proofErr w:type="spellEnd"/>
            <w:r w:rsidRPr="005510A9">
              <w:rPr>
                <w:rFonts w:eastAsia="Times New Roman"/>
                <w:sz w:val="20"/>
                <w:szCs w:val="20"/>
              </w:rPr>
              <w:t xml:space="preserve"> USB</w:t>
            </w:r>
          </w:p>
          <w:p w14:paraId="05FE7C25" w14:textId="77777777" w:rsidR="00FA4161" w:rsidRPr="005510A9" w:rsidRDefault="00FA4161" w:rsidP="00FA4161">
            <w:pPr>
              <w:pStyle w:val="ListParagraph"/>
              <w:numPr>
                <w:ilvl w:val="0"/>
                <w:numId w:val="3"/>
              </w:numPr>
              <w:contextualSpacing w:val="0"/>
              <w:rPr>
                <w:rFonts w:eastAsia="Times New Roman"/>
                <w:sz w:val="20"/>
                <w:szCs w:val="20"/>
              </w:rPr>
            </w:pPr>
            <w:r w:rsidRPr="005510A9">
              <w:rPr>
                <w:rFonts w:eastAsia="Times New Roman"/>
                <w:sz w:val="20"/>
                <w:szCs w:val="20"/>
              </w:rPr>
              <w:t>Puerto Ethernet</w:t>
            </w:r>
          </w:p>
          <w:p w14:paraId="0EED5350" w14:textId="77777777" w:rsidR="00FA4161" w:rsidRPr="005510A9" w:rsidRDefault="00FA4161" w:rsidP="00FA4161">
            <w:pPr>
              <w:pStyle w:val="ListParagraph"/>
              <w:numPr>
                <w:ilvl w:val="0"/>
                <w:numId w:val="3"/>
              </w:numPr>
              <w:contextualSpacing w:val="0"/>
              <w:rPr>
                <w:rFonts w:eastAsia="Times New Roman"/>
                <w:sz w:val="20"/>
                <w:szCs w:val="20"/>
              </w:rPr>
            </w:pPr>
            <w:proofErr w:type="spellStart"/>
            <w:r w:rsidRPr="005510A9">
              <w:rPr>
                <w:rFonts w:eastAsia="Times New Roman"/>
                <w:sz w:val="20"/>
                <w:szCs w:val="20"/>
              </w:rPr>
              <w:t>Capacidades</w:t>
            </w:r>
            <w:proofErr w:type="spellEnd"/>
            <w:r w:rsidRPr="005510A9">
              <w:rPr>
                <w:rFonts w:eastAsia="Times New Roman"/>
                <w:sz w:val="20"/>
                <w:szCs w:val="20"/>
              </w:rPr>
              <w:t xml:space="preserve"> </w:t>
            </w:r>
            <w:proofErr w:type="spellStart"/>
            <w:r w:rsidRPr="005510A9">
              <w:rPr>
                <w:rFonts w:eastAsia="Times New Roman"/>
                <w:sz w:val="20"/>
                <w:szCs w:val="20"/>
              </w:rPr>
              <w:t>Inteligentes</w:t>
            </w:r>
            <w:proofErr w:type="spellEnd"/>
          </w:p>
          <w:p w14:paraId="41A1DC8F" w14:textId="77777777" w:rsidR="00FA4161" w:rsidRPr="005510A9" w:rsidRDefault="00FA4161" w:rsidP="00FA4161">
            <w:pPr>
              <w:pStyle w:val="ListParagraph"/>
              <w:numPr>
                <w:ilvl w:val="1"/>
                <w:numId w:val="3"/>
              </w:numPr>
              <w:contextualSpacing w:val="0"/>
              <w:rPr>
                <w:rFonts w:eastAsia="Times New Roman"/>
                <w:sz w:val="20"/>
                <w:szCs w:val="20"/>
              </w:rPr>
            </w:pPr>
            <w:proofErr w:type="spellStart"/>
            <w:r w:rsidRPr="005510A9">
              <w:rPr>
                <w:rFonts w:eastAsia="Times New Roman"/>
                <w:sz w:val="20"/>
                <w:szCs w:val="20"/>
              </w:rPr>
              <w:t>Buscador</w:t>
            </w:r>
            <w:proofErr w:type="spellEnd"/>
            <w:r w:rsidRPr="005510A9">
              <w:rPr>
                <w:rFonts w:eastAsia="Times New Roman"/>
                <w:sz w:val="20"/>
                <w:szCs w:val="20"/>
              </w:rPr>
              <w:t xml:space="preserve"> Web</w:t>
            </w:r>
          </w:p>
          <w:p w14:paraId="79973223" w14:textId="77777777" w:rsidR="00FA4161" w:rsidRPr="005510A9" w:rsidRDefault="00FA4161" w:rsidP="00FA4161">
            <w:pPr>
              <w:pStyle w:val="ListParagraph"/>
              <w:numPr>
                <w:ilvl w:val="1"/>
                <w:numId w:val="3"/>
              </w:numPr>
              <w:contextualSpacing w:val="0"/>
              <w:rPr>
                <w:rFonts w:eastAsia="Times New Roman"/>
                <w:sz w:val="20"/>
                <w:szCs w:val="20"/>
              </w:rPr>
            </w:pPr>
            <w:proofErr w:type="spellStart"/>
            <w:r w:rsidRPr="005510A9">
              <w:rPr>
                <w:rFonts w:eastAsia="Times New Roman"/>
                <w:sz w:val="20"/>
                <w:szCs w:val="20"/>
              </w:rPr>
              <w:t>Youtube</w:t>
            </w:r>
            <w:proofErr w:type="spellEnd"/>
          </w:p>
          <w:p w14:paraId="386B60E7" w14:textId="77777777" w:rsidR="00FA4161" w:rsidRPr="005510A9" w:rsidRDefault="00FA4161" w:rsidP="00FA4161">
            <w:pPr>
              <w:pStyle w:val="ListParagraph"/>
              <w:numPr>
                <w:ilvl w:val="1"/>
                <w:numId w:val="3"/>
              </w:numPr>
              <w:contextualSpacing w:val="0"/>
              <w:rPr>
                <w:rFonts w:eastAsia="Times New Roman"/>
                <w:sz w:val="20"/>
                <w:szCs w:val="20"/>
                <w:lang w:val="es-DO"/>
              </w:rPr>
            </w:pPr>
            <w:r w:rsidRPr="005510A9">
              <w:rPr>
                <w:rFonts w:eastAsia="Times New Roman"/>
                <w:sz w:val="20"/>
                <w:szCs w:val="20"/>
                <w:lang w:val="es-DO"/>
              </w:rPr>
              <w:t>Toca videos y música de memoria USB</w:t>
            </w:r>
          </w:p>
          <w:p w14:paraId="0A713EE2" w14:textId="77777777" w:rsidR="00FA4161" w:rsidRPr="005510A9" w:rsidRDefault="00FA4161" w:rsidP="00FA4161">
            <w:pPr>
              <w:pStyle w:val="ListParagraph"/>
              <w:numPr>
                <w:ilvl w:val="1"/>
                <w:numId w:val="3"/>
              </w:numPr>
              <w:contextualSpacing w:val="0"/>
              <w:rPr>
                <w:rFonts w:eastAsia="Times New Roman"/>
                <w:sz w:val="20"/>
                <w:szCs w:val="20"/>
              </w:rPr>
            </w:pPr>
            <w:proofErr w:type="spellStart"/>
            <w:r w:rsidRPr="005510A9">
              <w:rPr>
                <w:rFonts w:eastAsia="Times New Roman"/>
                <w:sz w:val="20"/>
                <w:szCs w:val="20"/>
              </w:rPr>
              <w:t>Wifi</w:t>
            </w:r>
            <w:proofErr w:type="spellEnd"/>
          </w:p>
          <w:p w14:paraId="35862A16" w14:textId="77777777" w:rsidR="00FA4161" w:rsidRPr="005510A9" w:rsidRDefault="00FA4161" w:rsidP="00FA4161">
            <w:pPr>
              <w:pStyle w:val="ListParagraph"/>
              <w:numPr>
                <w:ilvl w:val="0"/>
                <w:numId w:val="3"/>
              </w:numPr>
              <w:rPr>
                <w:rFonts w:asciiTheme="majorHAnsi" w:eastAsia="Calibri" w:hAnsiTheme="majorHAnsi" w:cstheme="majorHAnsi"/>
                <w:sz w:val="20"/>
                <w:szCs w:val="20"/>
                <w:lang w:val="es-ES_tradnl"/>
              </w:rPr>
            </w:pPr>
            <w:r w:rsidRPr="005510A9">
              <w:rPr>
                <w:sz w:val="20"/>
                <w:szCs w:val="20"/>
                <w:lang w:val="es-DO"/>
              </w:rPr>
              <w:lastRenderedPageBreak/>
              <w:t>Compatible con Base de instalación en Pared</w:t>
            </w:r>
          </w:p>
          <w:p w14:paraId="77095A7E" w14:textId="77777777" w:rsidR="00FA4161" w:rsidRPr="005510A9" w:rsidRDefault="00FA4161" w:rsidP="00FA4161">
            <w:pPr>
              <w:pStyle w:val="ListParagraph"/>
              <w:numPr>
                <w:ilvl w:val="0"/>
                <w:numId w:val="3"/>
              </w:numPr>
              <w:rPr>
                <w:rFonts w:asciiTheme="majorHAnsi" w:eastAsia="Calibri" w:hAnsiTheme="majorHAnsi" w:cstheme="majorHAnsi"/>
                <w:sz w:val="20"/>
                <w:szCs w:val="20"/>
                <w:lang w:val="es-ES_tradnl"/>
              </w:rPr>
            </w:pPr>
            <w:r w:rsidRPr="005510A9">
              <w:rPr>
                <w:rFonts w:eastAsia="Times New Roman"/>
                <w:sz w:val="20"/>
                <w:szCs w:val="20"/>
                <w:lang w:val="es-DO"/>
              </w:rPr>
              <w:t>Garantía mínima de 1 año</w:t>
            </w:r>
          </w:p>
          <w:p w14:paraId="3CE17F12" w14:textId="77777777" w:rsidR="00FA4161" w:rsidRPr="005510A9" w:rsidRDefault="00FA4161" w:rsidP="00FA4161">
            <w:pPr>
              <w:pStyle w:val="ListParagraph"/>
              <w:numPr>
                <w:ilvl w:val="0"/>
                <w:numId w:val="3"/>
              </w:numPr>
              <w:rPr>
                <w:rFonts w:eastAsia="Times New Roman"/>
                <w:sz w:val="20"/>
                <w:szCs w:val="20"/>
                <w:lang w:val="es-DO"/>
              </w:rPr>
            </w:pPr>
            <w:r w:rsidRPr="005510A9">
              <w:rPr>
                <w:rFonts w:eastAsia="Times New Roman"/>
                <w:sz w:val="20"/>
                <w:szCs w:val="20"/>
                <w:lang w:val="es-DO"/>
              </w:rPr>
              <w:t>Marca de fabricante origen Americano o Coreano</w:t>
            </w:r>
          </w:p>
          <w:p w14:paraId="31D4B393" w14:textId="77777777" w:rsidR="00FA4161" w:rsidRPr="00D87818" w:rsidRDefault="00FA4161" w:rsidP="00FA4161">
            <w:pPr>
              <w:pStyle w:val="ListParagraph"/>
              <w:numPr>
                <w:ilvl w:val="0"/>
                <w:numId w:val="3"/>
              </w:numPr>
              <w:rPr>
                <w:rFonts w:asciiTheme="majorHAnsi" w:eastAsia="Calibri" w:hAnsiTheme="majorHAnsi" w:cstheme="majorHAnsi"/>
                <w:sz w:val="20"/>
                <w:szCs w:val="20"/>
                <w:lang w:val="es-ES_tradnl"/>
              </w:rPr>
            </w:pPr>
            <w:r w:rsidRPr="005510A9">
              <w:rPr>
                <w:rFonts w:eastAsia="Times New Roman"/>
                <w:sz w:val="20"/>
                <w:szCs w:val="20"/>
                <w:lang w:val="es-DO"/>
              </w:rPr>
              <w:t>A ser instalado en la ciudad de Puerto Plata</w:t>
            </w:r>
          </w:p>
        </w:tc>
        <w:tc>
          <w:tcPr>
            <w:tcW w:w="2230" w:type="dxa"/>
          </w:tcPr>
          <w:p w14:paraId="47F9E6AB" w14:textId="77777777" w:rsidR="00FA4161" w:rsidRPr="00713A31" w:rsidRDefault="00FA4161" w:rsidP="003629D4">
            <w:pPr>
              <w:pStyle w:val="ListParagraph"/>
              <w:contextualSpacing w:val="0"/>
              <w:rPr>
                <w:rFonts w:eastAsia="Times New Roman"/>
                <w:sz w:val="20"/>
                <w:szCs w:val="20"/>
                <w:lang w:val="es-DO"/>
              </w:rPr>
            </w:pPr>
          </w:p>
        </w:tc>
      </w:tr>
      <w:tr w:rsidR="00FA4161" w:rsidRPr="00713A31" w14:paraId="50595D29" w14:textId="77777777" w:rsidTr="003629D4">
        <w:trPr>
          <w:trHeight w:val="427"/>
        </w:trPr>
        <w:tc>
          <w:tcPr>
            <w:tcW w:w="682" w:type="dxa"/>
            <w:vMerge/>
          </w:tcPr>
          <w:p w14:paraId="49FCFBD9" w14:textId="77777777" w:rsidR="00FA4161" w:rsidRDefault="00FA4161" w:rsidP="003629D4">
            <w:pPr>
              <w:ind w:left="90"/>
              <w:rPr>
                <w:rFonts w:asciiTheme="majorHAnsi" w:eastAsia="Calibri" w:hAnsiTheme="majorHAnsi" w:cstheme="majorHAnsi"/>
                <w:sz w:val="20"/>
                <w:szCs w:val="20"/>
                <w:lang w:val="es-ES_tradnl"/>
              </w:rPr>
            </w:pPr>
          </w:p>
        </w:tc>
        <w:tc>
          <w:tcPr>
            <w:tcW w:w="722" w:type="dxa"/>
            <w:vAlign w:val="center"/>
          </w:tcPr>
          <w:p w14:paraId="0956A08F" w14:textId="77777777" w:rsidR="00FA4161" w:rsidRDefault="00FA4161" w:rsidP="003629D4">
            <w:pPr>
              <w:ind w:left="90"/>
              <w:jc w:val="center"/>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2.2</w:t>
            </w:r>
          </w:p>
        </w:tc>
        <w:tc>
          <w:tcPr>
            <w:tcW w:w="727" w:type="dxa"/>
          </w:tcPr>
          <w:p w14:paraId="5B5A3091" w14:textId="77777777" w:rsidR="00FA4161" w:rsidRDefault="00FA4161" w:rsidP="003629D4">
            <w:pPr>
              <w:ind w:left="90"/>
              <w:rPr>
                <w:rFonts w:asciiTheme="majorHAnsi" w:eastAsia="Calibri" w:hAnsiTheme="majorHAnsi" w:cstheme="majorHAnsi"/>
                <w:sz w:val="20"/>
                <w:szCs w:val="20"/>
                <w:lang w:val="es-ES_tradnl"/>
              </w:rPr>
            </w:pPr>
            <w:r>
              <w:rPr>
                <w:rFonts w:asciiTheme="majorHAnsi" w:eastAsia="Calibri" w:hAnsiTheme="majorHAnsi" w:cstheme="majorHAnsi"/>
                <w:sz w:val="20"/>
                <w:szCs w:val="20"/>
                <w:lang w:val="es-ES_tradnl"/>
              </w:rPr>
              <w:t>1</w:t>
            </w:r>
          </w:p>
        </w:tc>
        <w:tc>
          <w:tcPr>
            <w:tcW w:w="1027" w:type="dxa"/>
          </w:tcPr>
          <w:p w14:paraId="2E06015F" w14:textId="77777777" w:rsidR="00FA4161" w:rsidRDefault="00FA4161" w:rsidP="003629D4">
            <w:pPr>
              <w:jc w:val="both"/>
              <w:rPr>
                <w:rFonts w:asciiTheme="majorHAnsi" w:eastAsia="Times New Roman" w:hAnsiTheme="majorHAnsi" w:cstheme="majorHAnsi"/>
                <w:sz w:val="20"/>
                <w:szCs w:val="20"/>
                <w:lang w:val="es-US" w:eastAsia="es-ES"/>
              </w:rPr>
            </w:pPr>
            <w:r>
              <w:rPr>
                <w:rFonts w:asciiTheme="majorHAnsi" w:eastAsia="Times New Roman" w:hAnsiTheme="majorHAnsi" w:cstheme="majorHAnsi"/>
                <w:sz w:val="20"/>
                <w:szCs w:val="20"/>
                <w:lang w:val="es-US" w:eastAsia="es-ES"/>
              </w:rPr>
              <w:t>31162506</w:t>
            </w:r>
          </w:p>
        </w:tc>
        <w:tc>
          <w:tcPr>
            <w:tcW w:w="1395" w:type="dxa"/>
          </w:tcPr>
          <w:p w14:paraId="376F530F" w14:textId="77777777" w:rsidR="00FA4161" w:rsidRDefault="00FA4161" w:rsidP="003629D4">
            <w:pPr>
              <w:jc w:val="both"/>
              <w:rPr>
                <w:rFonts w:asciiTheme="majorHAnsi" w:eastAsia="Calibri" w:hAnsiTheme="majorHAnsi" w:cstheme="majorHAnsi"/>
                <w:sz w:val="20"/>
                <w:szCs w:val="20"/>
                <w:lang w:val="es-ES_tradnl"/>
              </w:rPr>
            </w:pPr>
            <w:r>
              <w:rPr>
                <w:rFonts w:asciiTheme="majorHAnsi" w:eastAsia="Times New Roman" w:hAnsiTheme="majorHAnsi" w:cstheme="majorHAnsi"/>
                <w:sz w:val="20"/>
                <w:szCs w:val="20"/>
                <w:lang w:val="es-US" w:eastAsia="es-ES"/>
              </w:rPr>
              <w:t>Base para televisor</w:t>
            </w:r>
          </w:p>
        </w:tc>
        <w:tc>
          <w:tcPr>
            <w:tcW w:w="3382" w:type="dxa"/>
          </w:tcPr>
          <w:p w14:paraId="44D22D1B" w14:textId="77777777" w:rsidR="00FA4161" w:rsidRDefault="00FA4161" w:rsidP="00FA4161">
            <w:pPr>
              <w:pStyle w:val="ListParagraph"/>
              <w:numPr>
                <w:ilvl w:val="0"/>
                <w:numId w:val="4"/>
              </w:numPr>
              <w:contextualSpacing w:val="0"/>
              <w:rPr>
                <w:rFonts w:ascii="Calibri" w:eastAsia="Times New Roman" w:hAnsi="Calibri" w:cs="Calibri"/>
                <w:lang w:val="es-DO"/>
              </w:rPr>
            </w:pPr>
            <w:proofErr w:type="spellStart"/>
            <w:r>
              <w:rPr>
                <w:rFonts w:eastAsia="Times New Roman"/>
              </w:rPr>
              <w:t>Montaje</w:t>
            </w:r>
            <w:proofErr w:type="spellEnd"/>
            <w:r>
              <w:rPr>
                <w:rFonts w:eastAsia="Times New Roman"/>
              </w:rPr>
              <w:t xml:space="preserve"> de </w:t>
            </w:r>
            <w:proofErr w:type="spellStart"/>
            <w:r>
              <w:rPr>
                <w:rFonts w:eastAsia="Times New Roman"/>
              </w:rPr>
              <w:t>movimiento</w:t>
            </w:r>
            <w:proofErr w:type="spellEnd"/>
            <w:r>
              <w:rPr>
                <w:rFonts w:eastAsia="Times New Roman"/>
              </w:rPr>
              <w:t xml:space="preserve"> </w:t>
            </w:r>
            <w:proofErr w:type="spellStart"/>
            <w:r>
              <w:rPr>
                <w:rFonts w:eastAsia="Times New Roman"/>
              </w:rPr>
              <w:t>completo</w:t>
            </w:r>
            <w:proofErr w:type="spellEnd"/>
          </w:p>
          <w:p w14:paraId="4E1949A9" w14:textId="77777777" w:rsidR="00FA4161" w:rsidRPr="009D0CCE" w:rsidRDefault="00FA4161" w:rsidP="00FA4161">
            <w:pPr>
              <w:pStyle w:val="ListParagraph"/>
              <w:numPr>
                <w:ilvl w:val="0"/>
                <w:numId w:val="4"/>
              </w:numPr>
              <w:contextualSpacing w:val="0"/>
              <w:rPr>
                <w:rFonts w:eastAsia="Times New Roman"/>
                <w:lang w:val="es-DO"/>
              </w:rPr>
            </w:pPr>
            <w:r w:rsidRPr="009D0CCE">
              <w:rPr>
                <w:rFonts w:eastAsia="Times New Roman"/>
                <w:lang w:val="es-DO"/>
              </w:rPr>
              <w:t>Diseñado para televisores de 37” a 70”</w:t>
            </w:r>
          </w:p>
          <w:p w14:paraId="3B2BC4F7" w14:textId="77777777" w:rsidR="00FA4161" w:rsidRDefault="00FA4161" w:rsidP="00FA4161">
            <w:pPr>
              <w:pStyle w:val="ListParagraph"/>
              <w:numPr>
                <w:ilvl w:val="0"/>
                <w:numId w:val="4"/>
              </w:numPr>
              <w:contextualSpacing w:val="0"/>
              <w:rPr>
                <w:rFonts w:eastAsia="Times New Roman"/>
              </w:rPr>
            </w:pPr>
            <w:proofErr w:type="spellStart"/>
            <w:r>
              <w:rPr>
                <w:rFonts w:eastAsia="Times New Roman"/>
              </w:rPr>
              <w:t>Soporte</w:t>
            </w:r>
            <w:proofErr w:type="spellEnd"/>
            <w:r>
              <w:rPr>
                <w:rFonts w:eastAsia="Times New Roman"/>
              </w:rPr>
              <w:t xml:space="preserve"> de peso hasta 40Kg</w:t>
            </w:r>
          </w:p>
          <w:p w14:paraId="19301924" w14:textId="77777777" w:rsidR="00FA4161" w:rsidRPr="005D5EE8" w:rsidRDefault="00FA4161" w:rsidP="00FA4161">
            <w:pPr>
              <w:pStyle w:val="ListParagraph"/>
              <w:numPr>
                <w:ilvl w:val="0"/>
                <w:numId w:val="4"/>
              </w:numPr>
              <w:rPr>
                <w:rFonts w:asciiTheme="majorHAnsi" w:eastAsia="Calibri" w:hAnsiTheme="majorHAnsi" w:cstheme="majorHAnsi"/>
                <w:sz w:val="20"/>
                <w:szCs w:val="20"/>
                <w:lang w:val="es-ES_tradnl"/>
              </w:rPr>
            </w:pPr>
            <w:r w:rsidRPr="009D0CCE">
              <w:rPr>
                <w:rFonts w:eastAsia="Times New Roman"/>
                <w:lang w:val="es-DO"/>
              </w:rPr>
              <w:t xml:space="preserve">Incluir aditamentos de instalación en Pared (Tornillos, Tarugos, tuercas, </w:t>
            </w:r>
            <w:proofErr w:type="spellStart"/>
            <w:r w:rsidRPr="009D0CCE">
              <w:rPr>
                <w:rFonts w:eastAsia="Times New Roman"/>
                <w:lang w:val="es-DO"/>
              </w:rPr>
              <w:t>etc</w:t>
            </w:r>
            <w:proofErr w:type="spellEnd"/>
            <w:r w:rsidRPr="009D0CCE">
              <w:rPr>
                <w:rFonts w:eastAsia="Times New Roman"/>
                <w:lang w:val="es-DO"/>
              </w:rPr>
              <w:t>)</w:t>
            </w:r>
          </w:p>
          <w:p w14:paraId="654132A6" w14:textId="77777777" w:rsidR="00FA4161" w:rsidRPr="005D5EE8" w:rsidRDefault="00FA4161" w:rsidP="00FA4161">
            <w:pPr>
              <w:pStyle w:val="ListParagraph"/>
              <w:numPr>
                <w:ilvl w:val="0"/>
                <w:numId w:val="4"/>
              </w:numPr>
              <w:rPr>
                <w:rFonts w:asciiTheme="majorHAnsi" w:eastAsia="Calibri" w:hAnsiTheme="majorHAnsi" w:cstheme="majorHAnsi"/>
                <w:sz w:val="20"/>
                <w:szCs w:val="20"/>
                <w:lang w:val="es-ES_tradnl"/>
              </w:rPr>
            </w:pPr>
            <w:r>
              <w:rPr>
                <w:rFonts w:eastAsia="Times New Roman"/>
                <w:lang w:val="es-DO"/>
              </w:rPr>
              <w:t>30 días de garantía</w:t>
            </w:r>
          </w:p>
          <w:p w14:paraId="1140E977" w14:textId="77777777" w:rsidR="00FA4161" w:rsidRPr="00B159D1" w:rsidRDefault="00FA4161" w:rsidP="00FA4161">
            <w:pPr>
              <w:pStyle w:val="ListParagraph"/>
              <w:numPr>
                <w:ilvl w:val="0"/>
                <w:numId w:val="3"/>
              </w:numPr>
              <w:contextualSpacing w:val="0"/>
              <w:rPr>
                <w:rFonts w:eastAsia="Times New Roman"/>
                <w:lang w:val="es-DO"/>
              </w:rPr>
            </w:pPr>
            <w:r>
              <w:rPr>
                <w:rFonts w:eastAsia="Times New Roman"/>
                <w:lang w:val="es-DO"/>
              </w:rPr>
              <w:t>Instalación a todo costo incluida en la ciudad de Puerto Plata</w:t>
            </w:r>
          </w:p>
        </w:tc>
        <w:tc>
          <w:tcPr>
            <w:tcW w:w="2230" w:type="dxa"/>
          </w:tcPr>
          <w:p w14:paraId="024947EF" w14:textId="77777777" w:rsidR="00FA4161" w:rsidRPr="00713A31" w:rsidRDefault="00FA4161" w:rsidP="003629D4">
            <w:pPr>
              <w:pStyle w:val="ListParagraph"/>
              <w:contextualSpacing w:val="0"/>
              <w:rPr>
                <w:rFonts w:eastAsia="Times New Roman"/>
                <w:lang w:val="es-DO"/>
              </w:rPr>
            </w:pPr>
          </w:p>
        </w:tc>
      </w:tr>
    </w:tbl>
    <w:p w14:paraId="62E423FF" w14:textId="77777777" w:rsidR="00125F44" w:rsidRDefault="00125F44" w:rsidP="00FA4161">
      <w:pPr>
        <w:spacing w:after="0" w:line="240" w:lineRule="auto"/>
        <w:outlineLvl w:val="0"/>
        <w:rPr>
          <w:b/>
          <w:sz w:val="20"/>
          <w:szCs w:val="20"/>
          <w:lang w:val="es-DO"/>
        </w:rPr>
      </w:pPr>
    </w:p>
    <w:p w14:paraId="180ACB2A" w14:textId="275BF004" w:rsidR="00125F44" w:rsidRDefault="00125F44" w:rsidP="00125F44">
      <w:pPr>
        <w:spacing w:after="0" w:line="240" w:lineRule="auto"/>
        <w:jc w:val="both"/>
        <w:outlineLvl w:val="0"/>
        <w:rPr>
          <w:b/>
          <w:sz w:val="20"/>
          <w:szCs w:val="20"/>
          <w:lang w:val="es-DO"/>
        </w:rPr>
      </w:pPr>
      <w:bookmarkStart w:id="0" w:name="_GoBack"/>
      <w:bookmarkEnd w:id="0"/>
    </w:p>
    <w:p w14:paraId="7120BAA9" w14:textId="77777777" w:rsidR="00125F44" w:rsidRDefault="00125F44" w:rsidP="00125F44">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0FA5CC46" w14:textId="77777777" w:rsidR="00125F44" w:rsidRDefault="00125F44" w:rsidP="00125F44">
      <w:pPr>
        <w:spacing w:after="0" w:line="240" w:lineRule="auto"/>
        <w:jc w:val="both"/>
        <w:outlineLvl w:val="0"/>
        <w:rPr>
          <w:b/>
          <w:sz w:val="20"/>
          <w:szCs w:val="20"/>
          <w:lang w:val="es-DO"/>
        </w:rPr>
      </w:pPr>
    </w:p>
    <w:p w14:paraId="669A5C0A" w14:textId="77777777" w:rsidR="00125F44" w:rsidRPr="007530A0" w:rsidRDefault="00125F44" w:rsidP="00125F44">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91008" behindDoc="0" locked="0" layoutInCell="1" allowOverlap="1" wp14:anchorId="38B286FB" wp14:editId="33F1155E">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1A807ACC" w14:textId="77777777" w:rsidR="00125F44" w:rsidRDefault="00125F44" w:rsidP="00125F44">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38B286FB" id="Text Box 2" o:spid="_x0000_s1059" type="#_x0000_t202" style="position:absolute;left:0;text-align:left;margin-left:300.5pt;margin-top:7.25pt;width:185.9pt;height:138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1A807ACC" w14:textId="77777777" w:rsidR="00125F44" w:rsidRDefault="00125F44" w:rsidP="00125F44">
                      <w:pPr>
                        <w:jc w:val="center"/>
                      </w:pPr>
                      <w:r>
                        <w:t>SELLO</w:t>
                      </w:r>
                    </w:p>
                  </w:txbxContent>
                </v:textbox>
                <w10:wrap type="square"/>
              </v:shape>
            </w:pict>
          </mc:Fallback>
        </mc:AlternateContent>
      </w:r>
      <w:r>
        <w:rPr>
          <w:b/>
          <w:sz w:val="20"/>
          <w:szCs w:val="20"/>
          <w:lang w:val="es-DO"/>
        </w:rPr>
        <w:t>Empresa ___________________________________________</w:t>
      </w:r>
    </w:p>
    <w:p w14:paraId="4AC9D7D4" w14:textId="77777777" w:rsidR="00125F44" w:rsidRDefault="00125F44" w:rsidP="00125F44">
      <w:pPr>
        <w:spacing w:after="0" w:line="240" w:lineRule="auto"/>
        <w:jc w:val="both"/>
        <w:outlineLvl w:val="0"/>
        <w:rPr>
          <w:b/>
          <w:sz w:val="20"/>
          <w:szCs w:val="20"/>
          <w:lang w:val="es-DO"/>
        </w:rPr>
      </w:pPr>
    </w:p>
    <w:p w14:paraId="3C69C4F2" w14:textId="77777777" w:rsidR="00125F44" w:rsidRPr="007530A0" w:rsidRDefault="00125F44" w:rsidP="00125F44">
      <w:pPr>
        <w:spacing w:after="0" w:line="240" w:lineRule="auto"/>
        <w:jc w:val="both"/>
        <w:outlineLvl w:val="0"/>
        <w:rPr>
          <w:b/>
          <w:sz w:val="20"/>
          <w:szCs w:val="20"/>
          <w:lang w:val="es-ES_tradnl"/>
        </w:rPr>
      </w:pPr>
      <w:r>
        <w:rPr>
          <w:b/>
          <w:sz w:val="20"/>
          <w:szCs w:val="20"/>
          <w:lang w:val="es-DO"/>
        </w:rPr>
        <w:t>Nombre representante _________________________________</w:t>
      </w:r>
    </w:p>
    <w:p w14:paraId="40B54517" w14:textId="77777777" w:rsidR="00125F44" w:rsidRDefault="00125F44" w:rsidP="00125F44">
      <w:pPr>
        <w:spacing w:after="0" w:line="240" w:lineRule="auto"/>
        <w:jc w:val="both"/>
        <w:outlineLvl w:val="0"/>
        <w:rPr>
          <w:b/>
          <w:sz w:val="20"/>
          <w:szCs w:val="20"/>
          <w:lang w:val="es-DO"/>
        </w:rPr>
      </w:pPr>
    </w:p>
    <w:p w14:paraId="052860A5" w14:textId="77777777" w:rsidR="00125F44" w:rsidRDefault="00125F44" w:rsidP="00125F44">
      <w:pPr>
        <w:spacing w:after="0" w:line="240" w:lineRule="auto"/>
        <w:jc w:val="both"/>
        <w:outlineLvl w:val="0"/>
        <w:rPr>
          <w:b/>
          <w:sz w:val="20"/>
          <w:szCs w:val="20"/>
          <w:lang w:val="es-DO"/>
        </w:rPr>
      </w:pPr>
    </w:p>
    <w:p w14:paraId="791052E2" w14:textId="77777777" w:rsidR="00125F44" w:rsidRPr="007530A0" w:rsidRDefault="00125F44" w:rsidP="00125F44">
      <w:pPr>
        <w:spacing w:after="0" w:line="240" w:lineRule="auto"/>
        <w:jc w:val="both"/>
        <w:outlineLvl w:val="0"/>
        <w:rPr>
          <w:b/>
          <w:sz w:val="20"/>
          <w:szCs w:val="20"/>
          <w:lang w:val="es-ES_tradnl"/>
        </w:rPr>
      </w:pPr>
      <w:r>
        <w:rPr>
          <w:b/>
          <w:sz w:val="20"/>
          <w:szCs w:val="20"/>
          <w:lang w:val="es-DO"/>
        </w:rPr>
        <w:t>Firma _____________________________________________</w:t>
      </w:r>
    </w:p>
    <w:p w14:paraId="0248AA1B" w14:textId="77777777" w:rsidR="00125F44" w:rsidRDefault="00125F44" w:rsidP="00125F44">
      <w:pPr>
        <w:spacing w:after="0" w:line="240" w:lineRule="auto"/>
        <w:jc w:val="both"/>
        <w:outlineLvl w:val="0"/>
        <w:rPr>
          <w:b/>
          <w:sz w:val="20"/>
          <w:szCs w:val="20"/>
          <w:lang w:val="es-DO"/>
        </w:rPr>
      </w:pPr>
    </w:p>
    <w:p w14:paraId="17E526C7" w14:textId="77777777" w:rsidR="00125F44" w:rsidRDefault="00125F44" w:rsidP="000D3EBC">
      <w:pPr>
        <w:spacing w:after="0"/>
        <w:jc w:val="center"/>
        <w:rPr>
          <w:rFonts w:cstheme="minorHAnsi"/>
          <w:b/>
          <w:sz w:val="32"/>
          <w:szCs w:val="32"/>
          <w:lang w:val="es-DO"/>
        </w:rPr>
      </w:pPr>
    </w:p>
    <w:p w14:paraId="12454A66" w14:textId="77777777" w:rsidR="00125F44" w:rsidRDefault="00125F44" w:rsidP="000D3EBC">
      <w:pPr>
        <w:spacing w:after="0"/>
        <w:jc w:val="center"/>
        <w:rPr>
          <w:rFonts w:cstheme="minorHAnsi"/>
          <w:b/>
          <w:sz w:val="32"/>
          <w:szCs w:val="32"/>
          <w:lang w:val="es-DO"/>
        </w:rPr>
      </w:pPr>
    </w:p>
    <w:p w14:paraId="523B5363" w14:textId="77777777" w:rsidR="00125F44" w:rsidRDefault="00125F44" w:rsidP="000D3EBC">
      <w:pPr>
        <w:spacing w:after="0"/>
        <w:jc w:val="center"/>
        <w:rPr>
          <w:rFonts w:cstheme="minorHAnsi"/>
          <w:b/>
          <w:sz w:val="32"/>
          <w:szCs w:val="32"/>
          <w:lang w:val="es-DO"/>
        </w:rPr>
      </w:pPr>
    </w:p>
    <w:p w14:paraId="5B909D2D" w14:textId="77777777" w:rsidR="00125F44" w:rsidRDefault="00125F44" w:rsidP="000D3EBC">
      <w:pPr>
        <w:spacing w:after="0"/>
        <w:jc w:val="center"/>
        <w:rPr>
          <w:rFonts w:cstheme="minorHAnsi"/>
          <w:b/>
          <w:sz w:val="32"/>
          <w:szCs w:val="32"/>
          <w:lang w:val="es-DO"/>
        </w:rPr>
      </w:pPr>
    </w:p>
    <w:p w14:paraId="28A058CC" w14:textId="77777777" w:rsidR="00125F44" w:rsidRDefault="00125F44" w:rsidP="000D3EBC">
      <w:pPr>
        <w:spacing w:after="0"/>
        <w:jc w:val="center"/>
        <w:rPr>
          <w:rFonts w:cstheme="minorHAnsi"/>
          <w:b/>
          <w:sz w:val="32"/>
          <w:szCs w:val="32"/>
          <w:lang w:val="es-DO"/>
        </w:rPr>
      </w:pPr>
    </w:p>
    <w:p w14:paraId="56DF1F2D" w14:textId="77777777" w:rsidR="00125F44" w:rsidRDefault="00125F44" w:rsidP="000D3EBC">
      <w:pPr>
        <w:spacing w:after="0"/>
        <w:jc w:val="center"/>
        <w:rPr>
          <w:rFonts w:cstheme="minorHAnsi"/>
          <w:b/>
          <w:sz w:val="32"/>
          <w:szCs w:val="32"/>
          <w:lang w:val="es-DO"/>
        </w:rPr>
      </w:pPr>
    </w:p>
    <w:p w14:paraId="6E01E1FF" w14:textId="77777777" w:rsidR="00125F44" w:rsidRDefault="00125F44" w:rsidP="000D3EBC">
      <w:pPr>
        <w:spacing w:after="0"/>
        <w:jc w:val="center"/>
        <w:rPr>
          <w:rFonts w:cstheme="minorHAnsi"/>
          <w:b/>
          <w:sz w:val="32"/>
          <w:szCs w:val="32"/>
          <w:lang w:val="es-DO"/>
        </w:rPr>
      </w:pPr>
    </w:p>
    <w:p w14:paraId="388A8F0B" w14:textId="77777777" w:rsidR="00125F44" w:rsidRDefault="00125F44" w:rsidP="000D3EBC">
      <w:pPr>
        <w:spacing w:after="0"/>
        <w:jc w:val="center"/>
        <w:rPr>
          <w:rFonts w:cstheme="minorHAnsi"/>
          <w:b/>
          <w:sz w:val="32"/>
          <w:szCs w:val="32"/>
          <w:lang w:val="es-DO"/>
        </w:rPr>
      </w:pPr>
    </w:p>
    <w:p w14:paraId="75BCC387" w14:textId="77777777" w:rsidR="00125F44" w:rsidRDefault="00125F44" w:rsidP="000D3EBC">
      <w:pPr>
        <w:spacing w:after="0"/>
        <w:jc w:val="center"/>
        <w:rPr>
          <w:rFonts w:cstheme="minorHAnsi"/>
          <w:b/>
          <w:sz w:val="32"/>
          <w:szCs w:val="32"/>
          <w:lang w:val="es-DO"/>
        </w:rPr>
      </w:pPr>
    </w:p>
    <w:p w14:paraId="2B651742" w14:textId="77777777" w:rsidR="00125F44" w:rsidRDefault="00125F44" w:rsidP="000D3EBC">
      <w:pPr>
        <w:spacing w:after="0"/>
        <w:jc w:val="center"/>
        <w:rPr>
          <w:rFonts w:cstheme="minorHAnsi"/>
          <w:b/>
          <w:sz w:val="32"/>
          <w:szCs w:val="32"/>
          <w:lang w:val="es-DO"/>
        </w:rPr>
      </w:pPr>
    </w:p>
    <w:p w14:paraId="2E138FE7" w14:textId="77777777" w:rsidR="00125F44" w:rsidRDefault="00125F44" w:rsidP="000D3EBC">
      <w:pPr>
        <w:spacing w:after="0"/>
        <w:jc w:val="center"/>
        <w:rPr>
          <w:rFonts w:cstheme="minorHAnsi"/>
          <w:b/>
          <w:sz w:val="32"/>
          <w:szCs w:val="32"/>
          <w:lang w:val="es-DO"/>
        </w:rPr>
      </w:pP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lastRenderedPageBreak/>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FA4161"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A41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FA41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A41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25F44"/>
    <w:rsid w:val="00144C87"/>
    <w:rsid w:val="00156CCA"/>
    <w:rsid w:val="0021283A"/>
    <w:rsid w:val="00217E4A"/>
    <w:rsid w:val="00306AA5"/>
    <w:rsid w:val="00382406"/>
    <w:rsid w:val="003A6A90"/>
    <w:rsid w:val="004355CA"/>
    <w:rsid w:val="0048465C"/>
    <w:rsid w:val="00490EA2"/>
    <w:rsid w:val="00492630"/>
    <w:rsid w:val="00527D47"/>
    <w:rsid w:val="00581673"/>
    <w:rsid w:val="00622538"/>
    <w:rsid w:val="0062256A"/>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7251"/>
    <w:rsid w:val="00C939EE"/>
    <w:rsid w:val="00D149AF"/>
    <w:rsid w:val="00D24547"/>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39</cp:revision>
  <dcterms:created xsi:type="dcterms:W3CDTF">2021-04-13T17:02:00Z</dcterms:created>
  <dcterms:modified xsi:type="dcterms:W3CDTF">2021-08-02T14:53:00Z</dcterms:modified>
</cp:coreProperties>
</file>