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E13613A"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E33EEC">
                                  <w:rPr>
                                    <w:rFonts w:ascii="Arial" w:eastAsia="Times New Roman" w:hAnsi="Arial" w:cs="Arial"/>
                                    <w:color w:val="000000"/>
                                    <w:sz w:val="18"/>
                                    <w:szCs w:val="18"/>
                                    <w:lang w:val="es-DO" w:eastAsia="es-DO"/>
                                  </w:rPr>
                                  <w:t>47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E13613A"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E33EEC">
                            <w:rPr>
                              <w:rFonts w:ascii="Arial" w:eastAsia="Times New Roman" w:hAnsi="Arial" w:cs="Arial"/>
                              <w:color w:val="000000"/>
                              <w:sz w:val="18"/>
                              <w:szCs w:val="18"/>
                              <w:lang w:val="es-DO" w:eastAsia="es-DO"/>
                            </w:rPr>
                            <w:t>47</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5B25019"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33EEC">
                              <w:rPr>
                                <w:rStyle w:val="Style5"/>
                              </w:rPr>
                              <w:t>septiembre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75B25019"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33EEC">
                        <w:rPr>
                          <w:rStyle w:val="Style5"/>
                        </w:rPr>
                        <w:t>septiembre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E33EEC"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33EEC" w:rsidRPr="00462C4B" w14:paraId="42633586" w14:textId="77777777" w:rsidTr="00C72DA6">
        <w:trPr>
          <w:gridAfter w:val="1"/>
          <w:wAfter w:w="22" w:type="dxa"/>
          <w:trHeight w:val="112"/>
          <w:jc w:val="center"/>
        </w:trPr>
        <w:tc>
          <w:tcPr>
            <w:tcW w:w="1232" w:type="dxa"/>
            <w:vAlign w:val="center"/>
          </w:tcPr>
          <w:p w14:paraId="79ADDFE6" w14:textId="548D292C"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1</w:t>
            </w:r>
          </w:p>
        </w:tc>
        <w:tc>
          <w:tcPr>
            <w:tcW w:w="4852" w:type="dxa"/>
            <w:vAlign w:val="bottom"/>
          </w:tcPr>
          <w:p w14:paraId="1E737BBC" w14:textId="45CE4B7D" w:rsidR="00E33EEC" w:rsidRPr="0048465C" w:rsidRDefault="00E33EEC" w:rsidP="00E33EEC">
            <w:pPr>
              <w:jc w:val="both"/>
              <w:rPr>
                <w:rFonts w:ascii="Century Gothic" w:hAnsi="Century Gothic"/>
                <w:sz w:val="18"/>
                <w:szCs w:val="20"/>
                <w:lang w:val="es-DO"/>
              </w:rPr>
            </w:pPr>
            <w:proofErr w:type="spellStart"/>
            <w:r>
              <w:rPr>
                <w:rFonts w:asciiTheme="majorHAnsi" w:hAnsiTheme="majorHAnsi" w:cstheme="majorHAnsi"/>
                <w:sz w:val="18"/>
                <w:szCs w:val="18"/>
              </w:rPr>
              <w:t>Capacitación</w:t>
            </w:r>
            <w:proofErr w:type="spellEnd"/>
            <w:r>
              <w:rPr>
                <w:rFonts w:asciiTheme="majorHAnsi" w:hAnsiTheme="majorHAnsi" w:cstheme="majorHAnsi"/>
                <w:sz w:val="18"/>
                <w:szCs w:val="18"/>
              </w:rPr>
              <w:t xml:space="preserve"> Oracle for developers</w:t>
            </w:r>
          </w:p>
        </w:tc>
        <w:tc>
          <w:tcPr>
            <w:tcW w:w="1588" w:type="dxa"/>
            <w:vAlign w:val="center"/>
          </w:tcPr>
          <w:p w14:paraId="4F5E9477" w14:textId="1F330FFF" w:rsidR="00E33EEC" w:rsidRPr="00D208D9" w:rsidRDefault="00E33EEC" w:rsidP="00E33EEC">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7A7289C5" w14:textId="6487C946" w:rsidR="00E33EEC" w:rsidRPr="00D208D9" w:rsidRDefault="00E33EEC"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5</w:t>
            </w:r>
          </w:p>
        </w:tc>
        <w:tc>
          <w:tcPr>
            <w:tcW w:w="1667" w:type="dxa"/>
          </w:tcPr>
          <w:p w14:paraId="171C4407"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326A84F4"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B7B5843"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05F5D118" w14:textId="77777777" w:rsidR="00E33EEC" w:rsidRPr="00D208D9" w:rsidRDefault="00E33EEC" w:rsidP="00E33EEC">
            <w:pPr>
              <w:spacing w:after="0" w:line="240" w:lineRule="auto"/>
              <w:rPr>
                <w:rFonts w:ascii="Century Gothic" w:hAnsi="Century Gothic"/>
                <w:sz w:val="18"/>
                <w:szCs w:val="20"/>
                <w:lang w:val="es-DO"/>
              </w:rPr>
            </w:pPr>
          </w:p>
        </w:tc>
      </w:tr>
      <w:tr w:rsidR="00E33EEC" w:rsidRPr="00462C4B" w14:paraId="1EEB33BC" w14:textId="77777777" w:rsidTr="002109DF">
        <w:trPr>
          <w:gridAfter w:val="1"/>
          <w:wAfter w:w="22" w:type="dxa"/>
          <w:trHeight w:val="418"/>
          <w:jc w:val="center"/>
        </w:trPr>
        <w:tc>
          <w:tcPr>
            <w:tcW w:w="1232" w:type="dxa"/>
            <w:vAlign w:val="center"/>
          </w:tcPr>
          <w:p w14:paraId="44ABA8FC" w14:textId="079511E0"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2</w:t>
            </w:r>
          </w:p>
        </w:tc>
        <w:tc>
          <w:tcPr>
            <w:tcW w:w="4852" w:type="dxa"/>
            <w:vAlign w:val="bottom"/>
          </w:tcPr>
          <w:p w14:paraId="087EB01B" w14:textId="35284264" w:rsidR="00E33EEC" w:rsidRPr="0048465C" w:rsidRDefault="00E33EEC" w:rsidP="00E33EEC">
            <w:pPr>
              <w:jc w:val="both"/>
              <w:rPr>
                <w:rFonts w:ascii="Century Gothic" w:hAnsi="Century Gothic"/>
                <w:sz w:val="18"/>
                <w:szCs w:val="20"/>
                <w:lang w:val="es-DO"/>
              </w:rPr>
            </w:pPr>
            <w:proofErr w:type="spellStart"/>
            <w:r>
              <w:rPr>
                <w:rFonts w:asciiTheme="majorHAnsi" w:hAnsiTheme="majorHAnsi" w:cstheme="majorHAnsi"/>
                <w:sz w:val="18"/>
                <w:szCs w:val="18"/>
              </w:rPr>
              <w:t>Capacitación</w:t>
            </w:r>
            <w:proofErr w:type="spellEnd"/>
            <w:r>
              <w:rPr>
                <w:rFonts w:asciiTheme="majorHAnsi" w:hAnsiTheme="majorHAnsi" w:cstheme="majorHAnsi"/>
                <w:sz w:val="18"/>
                <w:szCs w:val="18"/>
              </w:rPr>
              <w:t xml:space="preserve"> Tester QA</w:t>
            </w:r>
          </w:p>
        </w:tc>
        <w:tc>
          <w:tcPr>
            <w:tcW w:w="1588" w:type="dxa"/>
            <w:vAlign w:val="center"/>
          </w:tcPr>
          <w:p w14:paraId="7F36A624" w14:textId="700DF555" w:rsidR="00E33EEC" w:rsidRDefault="00E33EEC" w:rsidP="00E33EEC">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6E90A4F7" w14:textId="48415F31" w:rsidR="00E33EEC" w:rsidRDefault="00E33EEC"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5</w:t>
            </w:r>
          </w:p>
        </w:tc>
        <w:tc>
          <w:tcPr>
            <w:tcW w:w="1667" w:type="dxa"/>
          </w:tcPr>
          <w:p w14:paraId="3E159B88"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5DFC775D"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97C0526"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65DE5EE4" w14:textId="77777777" w:rsidR="00E33EEC" w:rsidRPr="00D208D9" w:rsidRDefault="00E33EEC" w:rsidP="00E33EEC">
            <w:pPr>
              <w:spacing w:after="0" w:line="240" w:lineRule="auto"/>
              <w:rPr>
                <w:rFonts w:ascii="Century Gothic" w:hAnsi="Century Gothic"/>
                <w:sz w:val="18"/>
                <w:szCs w:val="20"/>
                <w:lang w:val="es-DO"/>
              </w:rPr>
            </w:pPr>
          </w:p>
        </w:tc>
      </w:tr>
      <w:tr w:rsidR="00C72DA6" w:rsidRPr="00E33EEC" w14:paraId="236C6A13" w14:textId="77777777" w:rsidTr="002F51B4">
        <w:trPr>
          <w:trHeight w:val="693"/>
          <w:jc w:val="center"/>
        </w:trPr>
        <w:tc>
          <w:tcPr>
            <w:tcW w:w="15751" w:type="dxa"/>
            <w:gridSpan w:val="9"/>
          </w:tcPr>
          <w:p w14:paraId="6F9CE47F"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CF6D5E4" w:rsidR="00061A4B" w:rsidRPr="0026335F" w:rsidRDefault="00E33EEC"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septiembre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2CF6D5E4" w:rsidR="00061A4B" w:rsidRPr="0026335F" w:rsidRDefault="00E33EEC"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septiembre</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190928DC" w:rsidR="00061A4B" w:rsidRPr="00535962" w:rsidRDefault="0089576C" w:rsidP="00061A4B">
                                    <w:pPr>
                                      <w:jc w:val="center"/>
                                    </w:pPr>
                                    <w:r w:rsidRPr="00C939EE">
                                      <w:rPr>
                                        <w:rStyle w:val="Style2"/>
                                      </w:rPr>
                                      <w:t>TSS-DAF-CM-2021-00</w:t>
                                    </w:r>
                                    <w:r w:rsidR="00E33EEC">
                                      <w:rPr>
                                        <w:rStyle w:val="Style2"/>
                                      </w:rPr>
                                      <w:t>47</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190928DC" w:rsidR="00061A4B" w:rsidRPr="00535962" w:rsidRDefault="0089576C" w:rsidP="00061A4B">
                              <w:pPr>
                                <w:jc w:val="center"/>
                              </w:pPr>
                              <w:r w:rsidRPr="00C939EE">
                                <w:rPr>
                                  <w:rStyle w:val="Style2"/>
                                </w:rPr>
                                <w:t>TSS-DAF-CM-2021-00</w:t>
                              </w:r>
                              <w:r w:rsidR="00E33EEC">
                                <w:rPr>
                                  <w:rStyle w:val="Style2"/>
                                </w:rPr>
                                <w:t>47</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33EE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72D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33EE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72D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33EE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33EE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33EE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33EE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33EE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57C5ABF5" w:rsidR="00061A4B" w:rsidRPr="00A00A56" w:rsidRDefault="0089576C" w:rsidP="00061A4B">
                                    <w:pPr>
                                      <w:jc w:val="center"/>
                                      <w:rPr>
                                        <w:sz w:val="20"/>
                                      </w:rPr>
                                    </w:pPr>
                                    <w:r w:rsidRPr="0089576C">
                                      <w:rPr>
                                        <w:rStyle w:val="Style2"/>
                                        <w:sz w:val="20"/>
                                      </w:rPr>
                                      <w:t>TSS-DAF-CM-</w:t>
                                    </w:r>
                                    <w:r w:rsidRPr="00C939EE">
                                      <w:rPr>
                                        <w:rStyle w:val="Style2"/>
                                        <w:sz w:val="20"/>
                                      </w:rPr>
                                      <w:t>2021-00</w:t>
                                    </w:r>
                                    <w:r w:rsidR="00E33EEC">
                                      <w:rPr>
                                        <w:rStyle w:val="Style2"/>
                                        <w:sz w:val="20"/>
                                      </w:rPr>
                                      <w:t>47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57C5ABF5" w:rsidR="00061A4B" w:rsidRPr="00A00A56" w:rsidRDefault="0089576C" w:rsidP="00061A4B">
                              <w:pPr>
                                <w:jc w:val="center"/>
                                <w:rPr>
                                  <w:sz w:val="20"/>
                                </w:rPr>
                              </w:pPr>
                              <w:r w:rsidRPr="0089576C">
                                <w:rPr>
                                  <w:rStyle w:val="Style2"/>
                                  <w:sz w:val="20"/>
                                </w:rPr>
                                <w:t>TSS-DAF-CM-</w:t>
                              </w:r>
                              <w:r w:rsidRPr="00C939EE">
                                <w:rPr>
                                  <w:rStyle w:val="Style2"/>
                                  <w:sz w:val="20"/>
                                </w:rPr>
                                <w:t>2021-00</w:t>
                              </w:r>
                              <w:r w:rsidR="00E33EEC">
                                <w:rPr>
                                  <w:rStyle w:val="Style2"/>
                                  <w:sz w:val="20"/>
                                </w:rPr>
                                <w:t>47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AF82786" w:rsidR="00061A4B" w:rsidRPr="0026335F" w:rsidRDefault="00E33EEC"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septiembre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5AF82786" w:rsidR="00061A4B" w:rsidRPr="0026335F" w:rsidRDefault="00E33EEC"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septiembre</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33EE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72D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bookmarkStart w:id="0" w:name="_GoBack"/>
      <w:bookmarkEnd w:id="0"/>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2E138FE7" w14:textId="11B42333" w:rsidR="00125F44" w:rsidRPr="0008252F" w:rsidRDefault="00382406" w:rsidP="0008252F">
      <w:pPr>
        <w:rPr>
          <w:lang w:val="es-DO"/>
        </w:rPr>
      </w:pPr>
      <w:r>
        <w:rPr>
          <w:lang w:val="es-DO"/>
        </w:rPr>
        <w:br w:type="page"/>
      </w:r>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8"/>
      <w:footerReference w:type="first" r:id="rId19"/>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E33EEC"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E33E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E33EE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E33E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8252F"/>
    <w:rsid w:val="000D3EBC"/>
    <w:rsid w:val="00125F44"/>
    <w:rsid w:val="00144C87"/>
    <w:rsid w:val="00156CCA"/>
    <w:rsid w:val="0021283A"/>
    <w:rsid w:val="00217E4A"/>
    <w:rsid w:val="00306AA5"/>
    <w:rsid w:val="00382406"/>
    <w:rsid w:val="003A6A90"/>
    <w:rsid w:val="004355CA"/>
    <w:rsid w:val="0048465C"/>
    <w:rsid w:val="00490EA2"/>
    <w:rsid w:val="00492630"/>
    <w:rsid w:val="00527D47"/>
    <w:rsid w:val="00581673"/>
    <w:rsid w:val="00622538"/>
    <w:rsid w:val="0062256A"/>
    <w:rsid w:val="0070411C"/>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7028D"/>
    <w:rsid w:val="00C72DA6"/>
    <w:rsid w:val="00C77251"/>
    <w:rsid w:val="00C939EE"/>
    <w:rsid w:val="00D149AF"/>
    <w:rsid w:val="00D24547"/>
    <w:rsid w:val="00E33EEC"/>
    <w:rsid w:val="00E54B5C"/>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43</cp:revision>
  <dcterms:created xsi:type="dcterms:W3CDTF">2021-04-13T17:02:00Z</dcterms:created>
  <dcterms:modified xsi:type="dcterms:W3CDTF">2021-09-08T13:13:00Z</dcterms:modified>
</cp:coreProperties>
</file>